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3" w:rsidRPr="00B65420" w:rsidRDefault="00892543" w:rsidP="00871ECC">
      <w:pPr>
        <w:tabs>
          <w:tab w:val="left" w:leader="dot" w:pos="5103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5420">
        <w:rPr>
          <w:rFonts w:ascii="Arial" w:hAnsi="Arial" w:cs="Arial"/>
          <w:b/>
          <w:sz w:val="24"/>
          <w:szCs w:val="24"/>
        </w:rPr>
        <w:t xml:space="preserve">Ansvarsbeskrivning läkemedelshantering </w:t>
      </w:r>
      <w:r w:rsidR="00214972">
        <w:rPr>
          <w:rFonts w:ascii="Arial" w:hAnsi="Arial" w:cs="Arial"/>
          <w:b/>
          <w:sz w:val="24"/>
          <w:szCs w:val="24"/>
        </w:rPr>
        <w:t>–</w:t>
      </w:r>
      <w:r w:rsidRPr="00B65420">
        <w:rPr>
          <w:rFonts w:ascii="Arial" w:hAnsi="Arial" w:cs="Arial"/>
          <w:b/>
          <w:sz w:val="24"/>
          <w:szCs w:val="24"/>
        </w:rPr>
        <w:t xml:space="preserve"> </w:t>
      </w:r>
      <w:r w:rsidR="00147EA7" w:rsidRPr="00147EA7">
        <w:rPr>
          <w:rFonts w:ascii="Arial" w:hAnsi="Arial" w:cs="Arial"/>
          <w:b/>
          <w:sz w:val="24"/>
          <w:szCs w:val="24"/>
        </w:rPr>
        <w:t>Ansvarig för medicinsk gas på flaska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896"/>
        <w:gridCol w:w="3266"/>
      </w:tblGrid>
      <w:tr w:rsidR="00892543" w:rsidRPr="00892543" w:rsidTr="00892543">
        <w:trPr>
          <w:trHeight w:val="210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Förvaltning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Område / Verksamhet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 xml:space="preserve">Enhet </w:t>
            </w:r>
          </w:p>
        </w:tc>
      </w:tr>
      <w:tr w:rsidR="00892543" w:rsidRPr="00892543" w:rsidTr="00892543">
        <w:sdt>
          <w:sdtPr>
            <w:rPr>
              <w:rFonts w:ascii="Arial" w:eastAsia="PMingLiU-ExtB" w:hAnsi="Arial" w:cs="Arial"/>
            </w:rPr>
            <w:id w:val="36355975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2136205997"/>
            <w:lock w:val="sdtLocked"/>
            <w:placeholder>
              <w:docPart w:val="8F236DB155084F3AB26E00B964ABA8A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1230736819"/>
            <w:lock w:val="sdtLocked"/>
            <w:placeholder>
              <w:docPart w:val="3EA3E994EEA54232B508538E02E787E4"/>
            </w:placeholder>
            <w:showingPlcHdr/>
            <w:text/>
          </w:sdtPr>
          <w:sdtEndPr/>
          <w:sdtContent>
            <w:tc>
              <w:tcPr>
                <w:tcW w:w="3368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92543" w:rsidRPr="00892543" w:rsidTr="00892543">
        <w:trPr>
          <w:trHeight w:val="238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Giltighetstid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Fr o m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Årlig översyn genomförd</w:t>
            </w:r>
          </w:p>
        </w:tc>
      </w:tr>
      <w:tr w:rsidR="00892543" w:rsidRPr="00892543" w:rsidTr="00892543">
        <w:tc>
          <w:tcPr>
            <w:tcW w:w="2835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Ansvarsbeskrivningen ska ses över årligen och revideras vid förändringar. Årlig revidering ska dateras och signeras på originalet.</w:t>
            </w:r>
          </w:p>
        </w:tc>
        <w:sdt>
          <w:sdtPr>
            <w:rPr>
              <w:rFonts w:ascii="Arial" w:eastAsia="PMingLiU-ExtB" w:hAnsi="Arial" w:cs="Arial"/>
            </w:rPr>
            <w:id w:val="-400599940"/>
            <w:lock w:val="sdtLocked"/>
            <w:placeholder>
              <w:docPart w:val="F11F35CF0564427BB9A8FC8CCB8D70E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3368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</w:rPr>
            </w:pPr>
          </w:p>
        </w:tc>
      </w:tr>
    </w:tbl>
    <w:p w:rsidR="00214972" w:rsidRDefault="00214972" w:rsidP="00950C58"/>
    <w:p w:rsidR="0064138C" w:rsidRDefault="00BB69E1" w:rsidP="00B12C2A">
      <w:r>
        <w:t>Enhets</w:t>
      </w:r>
      <w:r w:rsidR="00871ECC" w:rsidRPr="00871ECC">
        <w:t>chefen ger följande läkemedelshanteringsuppdrag åt,</w:t>
      </w:r>
    </w:p>
    <w:p w:rsidR="00B203F6" w:rsidRDefault="0005166B" w:rsidP="00B12C2A">
      <w:r w:rsidRPr="0005166B">
        <w:t>Namn</w:t>
      </w:r>
      <w:r w:rsidR="00B539FC">
        <w:t xml:space="preserve">: </w:t>
      </w:r>
      <w:sdt>
        <w:sdtPr>
          <w:id w:val="2649719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7B4E06" w:rsidRPr="00B64F27">
            <w:rPr>
              <w:rStyle w:val="Platshllartext"/>
            </w:rPr>
            <w:t>Klicka eller tryck här för att ange text.</w:t>
          </w:r>
        </w:sdtContent>
      </w:sdt>
    </w:p>
    <w:p w:rsidR="00336160" w:rsidRDefault="00336160" w:rsidP="00336160">
      <w:pPr>
        <w:pStyle w:val="Brdtext22"/>
        <w:widowControl/>
        <w:tabs>
          <w:tab w:val="left" w:pos="426"/>
          <w:tab w:val="left" w:pos="851"/>
        </w:tabs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336160" w:rsidRPr="00620649" w:rsidRDefault="00336160" w:rsidP="00336160">
      <w:pPr>
        <w:pStyle w:val="Brdtext22"/>
        <w:widowControl/>
        <w:tabs>
          <w:tab w:val="left" w:pos="426"/>
          <w:tab w:val="left" w:pos="851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620649">
        <w:rPr>
          <w:b/>
          <w:sz w:val="22"/>
          <w:szCs w:val="22"/>
        </w:rPr>
        <w:t>Ansvarsbeskrivning: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Säkerställa att rutiner för hantering av medicinsk gas på flaska följs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Ta fram bassortiment för medicinska gaser och i rutin beskriva var gasflaskor förvaras och hur många flaskor som finns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 xml:space="preserve">Tillse att gasflaskor förvaras och hanteras enligt regionala och lokala rutiner för läkemedelshantering, se </w:t>
      </w:r>
      <w:hyperlink r:id="rId9" w:history="1">
        <w:r w:rsidRPr="00D246AF">
          <w:rPr>
            <w:rStyle w:val="Hyperlnk"/>
          </w:rPr>
          <w:t>Gröna häftet</w:t>
        </w:r>
      </w:hyperlink>
      <w:r>
        <w:t>, kap 4.6 Medicinska gaser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Se till att varningsskylt finns. Varningsskylt för gasflaskor ska finnas på både dörren till förvaringsutrymmet och entrén till enheten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 xml:space="preserve">Beställning och mottagning av gasflaskor. Sker vanligen genom </w:t>
      </w:r>
      <w:proofErr w:type="spellStart"/>
      <w:r>
        <w:t>Accura</w:t>
      </w:r>
      <w:proofErr w:type="spellEnd"/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 xml:space="preserve">Returer av gasflaskor. Sker vanligen genom </w:t>
      </w:r>
      <w:proofErr w:type="spellStart"/>
      <w:r>
        <w:t>Accura</w:t>
      </w:r>
      <w:proofErr w:type="spellEnd"/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Kontrollera utgångsdatum på gasflaskor, slangar och masker och cirkulera gasflaskor vid behov</w:t>
      </w:r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 xml:space="preserve">Kontroll av hållbarhet och förvaring ska dokumenteras, använd lämpligen protokollet </w:t>
      </w:r>
      <w:hyperlink r:id="rId10" w:anchor="accordion-block-4-32971" w:history="1">
        <w:r w:rsidRPr="00D246AF">
          <w:rPr>
            <w:rStyle w:val="Hyperlnk"/>
          </w:rPr>
          <w:t>Skötsel av medicinsk gas på flaska</w:t>
        </w:r>
      </w:hyperlink>
      <w:r>
        <w:t xml:space="preserve"> </w:t>
      </w:r>
      <w:bookmarkStart w:id="0" w:name="_GoBack"/>
      <w:bookmarkEnd w:id="0"/>
    </w:p>
    <w:p w:rsidR="00147EA7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Reklamationshantering av gasflaskor</w:t>
      </w:r>
    </w:p>
    <w:p w:rsidR="00147EA7" w:rsidRPr="00546473" w:rsidRDefault="00147EA7" w:rsidP="00147EA7">
      <w:pPr>
        <w:numPr>
          <w:ilvl w:val="0"/>
          <w:numId w:val="12"/>
        </w:numPr>
        <w:tabs>
          <w:tab w:val="left" w:pos="426"/>
          <w:tab w:val="left" w:pos="851"/>
        </w:tabs>
        <w:spacing w:line="240" w:lineRule="auto"/>
      </w:pPr>
      <w:r>
        <w:t>Ansvara för att berörd personal får regelbunden information om rutinerna för medicinsk gas på flaska t ex genom att informera på sjuksköterskemöten</w:t>
      </w:r>
    </w:p>
    <w:p w:rsidR="00950C58" w:rsidRDefault="00950C58" w:rsidP="00950C58"/>
    <w:p w:rsidR="00B203F6" w:rsidRPr="007E762F" w:rsidRDefault="00B203F6" w:rsidP="00950C58"/>
    <w:p w:rsidR="00950C58" w:rsidRPr="007E762F" w:rsidRDefault="007B4E06" w:rsidP="007B4E06">
      <w:r w:rsidRPr="007E762F">
        <w:t>..........................</w:t>
      </w:r>
      <w:r>
        <w:t>.........................……</w:t>
      </w:r>
      <w:r>
        <w:tab/>
      </w:r>
      <w:r w:rsidR="00950C58" w:rsidRPr="007E762F">
        <w:t>...................................................…………………</w:t>
      </w:r>
    </w:p>
    <w:p w:rsidR="00950C58" w:rsidRPr="007E762F" w:rsidRDefault="00950C58" w:rsidP="00950C58">
      <w:r w:rsidRPr="007E762F">
        <w:t>Ort, datum</w:t>
      </w:r>
      <w:r w:rsidRPr="007E762F">
        <w:tab/>
      </w:r>
      <w:r w:rsidRPr="007E762F">
        <w:tab/>
      </w:r>
      <w:r w:rsidRPr="007E762F">
        <w:tab/>
      </w:r>
      <w:r w:rsidR="007313CD" w:rsidRPr="00D26275">
        <w:t>Namnteckning/leg. sjuksköterska</w:t>
      </w:r>
    </w:p>
    <w:p w:rsidR="00950C58" w:rsidRPr="007E762F" w:rsidRDefault="00950C58" w:rsidP="00950C58"/>
    <w:p w:rsidR="00950C58" w:rsidRPr="007E762F" w:rsidRDefault="00950C58" w:rsidP="00950C58"/>
    <w:p w:rsidR="00950C58" w:rsidRPr="007E762F" w:rsidRDefault="007B4E06" w:rsidP="00950C58">
      <w:r w:rsidRPr="007E762F">
        <w:t>..........................</w:t>
      </w:r>
      <w:r>
        <w:t>.........................……</w:t>
      </w:r>
      <w:r w:rsidR="00B539FC">
        <w:tab/>
      </w:r>
      <w:r w:rsidR="00950C58" w:rsidRPr="007E762F">
        <w:t>...................................................………………....</w:t>
      </w:r>
    </w:p>
    <w:p w:rsidR="00E63240" w:rsidRPr="00950C58" w:rsidRDefault="00950C58" w:rsidP="00FE3E10">
      <w:r w:rsidRPr="007E762F">
        <w:t>Ort, datu</w:t>
      </w:r>
      <w:r w:rsidR="00BB69E1">
        <w:t>m</w:t>
      </w:r>
      <w:r w:rsidR="00BB69E1">
        <w:tab/>
      </w:r>
      <w:r w:rsidR="00BB69E1">
        <w:tab/>
      </w:r>
      <w:r w:rsidR="00BB69E1">
        <w:tab/>
        <w:t>Namnteckning enhets</w:t>
      </w:r>
      <w:r w:rsidR="00A17EAB">
        <w:t>chef/leg. s</w:t>
      </w:r>
      <w:r w:rsidR="00A17EAB" w:rsidRPr="00A17EAB">
        <w:t>juksköterska</w:t>
      </w:r>
    </w:p>
    <w:sectPr w:rsidR="00E63240" w:rsidRPr="00950C58" w:rsidSect="00B203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B69E1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147EA7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147EA7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B69E1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BB69E1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BB69E1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31" w:type="dxa"/>
      <w:tblBorders>
        <w:top w:val="single" w:sz="8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8"/>
      <w:gridCol w:w="284"/>
      <w:gridCol w:w="1587"/>
      <w:gridCol w:w="284"/>
      <w:gridCol w:w="4195"/>
      <w:gridCol w:w="284"/>
      <w:gridCol w:w="1409"/>
    </w:tblGrid>
    <w:tr w:rsidR="00655689" w:rsidTr="00E151EC">
      <w:trPr>
        <w:trHeight w:hRule="exact" w:val="227"/>
      </w:trPr>
      <w:tc>
        <w:tcPr>
          <w:tcW w:w="3459" w:type="dxa"/>
          <w:gridSpan w:val="3"/>
          <w:vMerge w:val="restart"/>
          <w:tcBorders>
            <w:top w:val="nil"/>
          </w:tcBorders>
        </w:tcPr>
        <w:p w:rsidR="00655689" w:rsidRDefault="00655689" w:rsidP="006E6165">
          <w:pPr>
            <w:pStyle w:val="Label"/>
            <w:spacing w:before="0" w:after="0"/>
          </w:pPr>
          <w:r>
            <w:rPr>
              <w:noProof/>
              <w:lang w:eastAsia="sv-SE"/>
            </w:rPr>
            <w:drawing>
              <wp:inline distT="0" distB="0" distL="0" distR="0" wp14:anchorId="14FD296E" wp14:editId="4F2B1928">
                <wp:extent cx="1645200" cy="3636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</w:tcPr>
        <w:p w:rsidR="00655689" w:rsidRDefault="00655689" w:rsidP="006E6165">
          <w:pPr>
            <w:pStyle w:val="Label"/>
          </w:pPr>
          <w:r>
            <w:t>Dokumentrubrik</w:t>
          </w:r>
        </w:p>
      </w:tc>
      <w:tc>
        <w:tcPr>
          <w:tcW w:w="284" w:type="dxa"/>
          <w:tcBorders>
            <w:top w:val="nil"/>
          </w:tcBorders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</w:tcPr>
        <w:p w:rsidR="00655689" w:rsidRDefault="00655689" w:rsidP="006E6165">
          <w:pPr>
            <w:pStyle w:val="Label"/>
          </w:pPr>
          <w:proofErr w:type="spellStart"/>
          <w:r>
            <w:t>Dokumentnr</w:t>
          </w:r>
          <w:proofErr w:type="spellEnd"/>
          <w:r>
            <w:t xml:space="preserve"> Revision</w:t>
          </w:r>
        </w:p>
      </w:tc>
    </w:tr>
    <w:tr w:rsidR="00655689" w:rsidRPr="003F1DAC" w:rsidTr="00E151EC">
      <w:trPr>
        <w:trHeight w:val="340"/>
      </w:trPr>
      <w:tc>
        <w:tcPr>
          <w:tcW w:w="3459" w:type="dxa"/>
          <w:gridSpan w:val="3"/>
          <w:vMerge/>
          <w:tcBorders>
            <w:top w:val="nil"/>
            <w:bottom w:val="nil"/>
          </w:tcBorders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1" w:name="title_Repeat1"/>
          <w:bookmarkEnd w:id="1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2" w:name="identifier_Repeat1"/>
          <w:bookmarkEnd w:id="2"/>
          <w:r>
            <w:t xml:space="preserve">   </w:t>
          </w:r>
          <w:bookmarkStart w:id="3" w:name="sd_revisionNbr_Repeat1"/>
          <w:bookmarkEnd w:id="3"/>
        </w:p>
      </w:tc>
    </w:tr>
    <w:tr w:rsidR="00655689" w:rsidTr="00E151EC">
      <w:trPr>
        <w:trHeight w:hRule="exact" w:val="227"/>
      </w:trPr>
      <w:tc>
        <w:tcPr>
          <w:tcW w:w="1588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proofErr w:type="spellStart"/>
          <w:r>
            <w:t>Diarienr</w:t>
          </w:r>
          <w:proofErr w:type="spellEnd"/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1587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Dokumentkategori</w:t>
          </w:r>
        </w:p>
      </w:tc>
      <w:tc>
        <w:tcPr>
          <w:tcW w:w="284" w:type="dxa"/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Reviderat datum</w:t>
          </w:r>
        </w:p>
      </w:tc>
      <w:tc>
        <w:tcPr>
          <w:tcW w:w="284" w:type="dxa"/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 w:rsidRPr="00FF68E9">
            <w:t>Giltigt datum fr o m</w:t>
          </w:r>
        </w:p>
      </w:tc>
    </w:tr>
    <w:tr w:rsidR="00655689" w:rsidRPr="003F1DAC" w:rsidTr="00E151EC">
      <w:trPr>
        <w:trHeight w:val="340"/>
      </w:trPr>
      <w:tc>
        <w:tcPr>
          <w:tcW w:w="1588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587" w:type="dxa"/>
        </w:tcPr>
        <w:p w:rsidR="00655689" w:rsidRPr="003F1DAC" w:rsidRDefault="00655689" w:rsidP="006E6165">
          <w:pPr>
            <w:pStyle w:val="Sidhuvud"/>
          </w:pPr>
          <w:bookmarkStart w:id="4" w:name="sd_kategori_Repeat1"/>
          <w:bookmarkEnd w:id="4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</w:tcPr>
        <w:p w:rsidR="00655689" w:rsidRPr="003F1DAC" w:rsidRDefault="00655689" w:rsidP="006E6165">
          <w:pPr>
            <w:pStyle w:val="Sidhuvud"/>
          </w:pPr>
          <w:bookmarkStart w:id="5" w:name="ShortCreatedDate_Repeat1"/>
          <w:bookmarkEnd w:id="5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</w:tcPr>
        <w:p w:rsidR="00655689" w:rsidRPr="003F1DAC" w:rsidRDefault="00655689" w:rsidP="006E6165">
          <w:pPr>
            <w:pStyle w:val="Sidhuvud"/>
          </w:pPr>
          <w:bookmarkStart w:id="6" w:name="sd_validfrom_Repeat1"/>
          <w:bookmarkEnd w:id="6"/>
        </w:p>
      </w:tc>
    </w:tr>
  </w:tbl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3" w:type="dxa"/>
      <w:tblInd w:w="-289" w:type="dxa"/>
      <w:tblLook w:val="04A0" w:firstRow="1" w:lastRow="0" w:firstColumn="1" w:lastColumn="0" w:noHBand="0" w:noVBand="1"/>
    </w:tblPr>
    <w:tblGrid>
      <w:gridCol w:w="2836"/>
      <w:gridCol w:w="7087"/>
    </w:tblGrid>
    <w:tr w:rsidR="00892543" w:rsidRPr="00892543" w:rsidTr="00AC6830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="00871ECC">
            <w:rPr>
              <w:rFonts w:ascii="Arial" w:hAnsi="Arial" w:cs="Arial"/>
            </w:rPr>
            <w:br/>
            <w:t xml:space="preserve">Bilaga </w:t>
          </w:r>
          <w:r w:rsidR="00147EA7">
            <w:rPr>
              <w:rFonts w:ascii="Arial" w:hAnsi="Arial" w:cs="Arial"/>
            </w:rPr>
            <w:t>5</w:t>
          </w:r>
          <w:r w:rsidRPr="00892543">
            <w:rPr>
              <w:rFonts w:ascii="Arial" w:hAnsi="Arial" w:cs="Arial"/>
            </w:rPr>
            <w:t xml:space="preserve">. </w:t>
          </w:r>
          <w:r w:rsidR="0064138C">
            <w:rPr>
              <w:rFonts w:ascii="Arial" w:hAnsi="Arial" w:cs="Arial"/>
            </w:rPr>
            <w:t>Ansvarsbeskrivning</w:t>
          </w:r>
          <w:r w:rsidRPr="00892543">
            <w:rPr>
              <w:rFonts w:ascii="Arial" w:hAnsi="Arial" w:cs="Arial"/>
            </w:rPr>
            <w:t xml:space="preserve"> – </w:t>
          </w:r>
          <w:r w:rsidR="00147EA7" w:rsidRPr="00147EA7">
            <w:rPr>
              <w:rFonts w:ascii="Arial" w:hAnsi="Arial" w:cs="Arial"/>
            </w:rPr>
            <w:t>Ansvarig för medicinsk gas på flaska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3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0B9D"/>
    <w:multiLevelType w:val="hybridMultilevel"/>
    <w:tmpl w:val="501A4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D96F90"/>
    <w:multiLevelType w:val="hybridMultilevel"/>
    <w:tmpl w:val="871E3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6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13"/>
  </w:num>
  <w:num w:numId="7">
    <w:abstractNumId w:val="20"/>
  </w:num>
  <w:num w:numId="8">
    <w:abstractNumId w:val="21"/>
  </w:num>
  <w:num w:numId="9">
    <w:abstractNumId w:val="4"/>
  </w:num>
  <w:num w:numId="10">
    <w:abstractNumId w:val="11"/>
  </w:num>
  <w:num w:numId="11">
    <w:abstractNumId w:val="25"/>
  </w:num>
  <w:num w:numId="12">
    <w:abstractNumId w:val="26"/>
  </w:num>
  <w:num w:numId="13">
    <w:abstractNumId w:val="18"/>
  </w:num>
  <w:num w:numId="14">
    <w:abstractNumId w:val="9"/>
  </w:num>
  <w:num w:numId="15">
    <w:abstractNumId w:val="19"/>
  </w:num>
  <w:num w:numId="16">
    <w:abstractNumId w:val="16"/>
  </w:num>
  <w:num w:numId="17">
    <w:abstractNumId w:val="7"/>
  </w:num>
  <w:num w:numId="18">
    <w:abstractNumId w:val="24"/>
  </w:num>
  <w:num w:numId="19">
    <w:abstractNumId w:val="22"/>
  </w:num>
  <w:num w:numId="20">
    <w:abstractNumId w:val="3"/>
  </w:num>
  <w:num w:numId="21">
    <w:abstractNumId w:val="6"/>
  </w:num>
  <w:num w:numId="22">
    <w:abstractNumId w:val="14"/>
  </w:num>
  <w:num w:numId="23">
    <w:abstractNumId w:val="17"/>
  </w:num>
  <w:num w:numId="24">
    <w:abstractNumId w:val="23"/>
  </w:num>
  <w:num w:numId="25">
    <w:abstractNumId w:val="8"/>
  </w:num>
  <w:num w:numId="26">
    <w:abstractNumId w:val="10"/>
  </w:num>
  <w:num w:numId="2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18F4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47EA7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972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5AC"/>
    <w:rsid w:val="002B1AEE"/>
    <w:rsid w:val="002B27B7"/>
    <w:rsid w:val="002B42F4"/>
    <w:rsid w:val="002B4AA8"/>
    <w:rsid w:val="002B541B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3EE1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160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9CC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38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13CD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1ECC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80A42"/>
    <w:rsid w:val="00981854"/>
    <w:rsid w:val="00985751"/>
    <w:rsid w:val="00985F95"/>
    <w:rsid w:val="0098620C"/>
    <w:rsid w:val="009862B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19D"/>
    <w:rsid w:val="00A00239"/>
    <w:rsid w:val="00A0095C"/>
    <w:rsid w:val="00A01F53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17EAB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C9F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6830"/>
    <w:rsid w:val="00AC72F0"/>
    <w:rsid w:val="00AC7349"/>
    <w:rsid w:val="00AC7526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2C2A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9E1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3E0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AF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3BD2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A22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71AA7C00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ardgivare.regionorebrolan.se/sv/vardriktlinjer-och-kunskapsstod/lakemedel/hantering-av-lakemedel/lakemedelshantering---region/riktlinjer-och-rutiner-for-ordination-och-hantering-av-lakemedel/?E-4-32971=32971" TargetMode="External"/><Relationship Id="rId4" Type="http://schemas.openxmlformats.org/officeDocument/2006/relationships/styles" Target="styles.xml"/><Relationship Id="rId9" Type="http://schemas.openxmlformats.org/officeDocument/2006/relationships/hyperlink" Target="https://vardgivare.regionorebrolan.se/sv/vardriktlinjer-och-kunskapsstod/lakemedel/hantering-av-lakemedel/lakemedelshantering---region/riktlinjer-och-rutiner-for-ordination-och-hantering-av-lakemedel/?E-4-33000=33000&amp;E-5-33015=3301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B166D-9447-48C7-BDC0-D2D1E07A0488}"/>
      </w:docPartPr>
      <w:docPartBody>
        <w:p w:rsidR="00166B41" w:rsidRDefault="00E57847"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A3E994EEA54232B508538E02E78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154-48B1-4647-B064-2F0BACBF2C31}"/>
      </w:docPartPr>
      <w:docPartBody>
        <w:p w:rsidR="00166B41" w:rsidRDefault="00E57847" w:rsidP="00E57847">
          <w:pPr>
            <w:pStyle w:val="3EA3E994EEA54232B508538E02E787E4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1F35CF0564427BB9A8FC8CCB8D7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531A1-0C0E-4BE9-80FF-CE15D72D1B18}"/>
      </w:docPartPr>
      <w:docPartBody>
        <w:p w:rsidR="00166B41" w:rsidRDefault="00E57847" w:rsidP="00E57847">
          <w:pPr>
            <w:pStyle w:val="F11F35CF0564427BB9A8FC8CCB8D70ED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236DB155084F3AB26E00B964AB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7CD18-2FDD-40EB-A41B-99B901982F3E}"/>
      </w:docPartPr>
      <w:docPartBody>
        <w:p w:rsidR="00166B41" w:rsidRDefault="00E57847" w:rsidP="00E57847">
          <w:pPr>
            <w:pStyle w:val="8F236DB155084F3AB26E00B964ABA8AC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166B41"/>
    <w:rsid w:val="001E1ED6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4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44"/>
    <w:semiHidden/>
    <w:rsid w:val="001E1ED6"/>
    <w:rPr>
      <w:color w:val="808080"/>
    </w:rPr>
  </w:style>
  <w:style w:type="paragraph" w:customStyle="1" w:styleId="BD5F75ECA4CE46E09A5EB7A75C2491D3">
    <w:name w:val="BD5F75ECA4CE46E09A5EB7A75C2491D3"/>
    <w:rsid w:val="00E57847"/>
  </w:style>
  <w:style w:type="paragraph" w:customStyle="1" w:styleId="3EA3E994EEA54232B508538E02E787E4">
    <w:name w:val="3EA3E994EEA54232B508538E02E787E4"/>
    <w:rsid w:val="00E57847"/>
  </w:style>
  <w:style w:type="paragraph" w:customStyle="1" w:styleId="F11F35CF0564427BB9A8FC8CCB8D70ED">
    <w:name w:val="F11F35CF0564427BB9A8FC8CCB8D70ED"/>
    <w:rsid w:val="00E57847"/>
  </w:style>
  <w:style w:type="paragraph" w:customStyle="1" w:styleId="8F236DB155084F3AB26E00B964ABA8AC">
    <w:name w:val="8F236DB155084F3AB26E00B964ABA8AC"/>
    <w:rsid w:val="00E57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7CE9-6245-4748-9242-6C4CF8AA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2202</Characters>
  <Application>Microsoft Office Word</Application>
  <DocSecurity>0</DocSecurity>
  <Lines>18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3</cp:revision>
  <cp:lastPrinted>2018-07-20T11:21:00Z</cp:lastPrinted>
  <dcterms:created xsi:type="dcterms:W3CDTF">2021-03-25T09:57:00Z</dcterms:created>
  <dcterms:modified xsi:type="dcterms:W3CDTF">2022-02-07T08:04:00Z</dcterms:modified>
</cp:coreProperties>
</file>