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D" w:rsidRPr="0064146D" w:rsidRDefault="00892543" w:rsidP="0064146D">
      <w:pPr>
        <w:rPr>
          <w:rFonts w:ascii="Arial" w:hAnsi="Arial" w:cs="Arial"/>
          <w:b/>
        </w:rPr>
      </w:pPr>
      <w:r w:rsidRPr="00467627">
        <w:rPr>
          <w:rFonts w:ascii="Arial" w:hAnsi="Arial" w:cs="Arial"/>
          <w:b/>
        </w:rPr>
        <w:t xml:space="preserve">Ansvarsbeskrivning </w:t>
      </w:r>
      <w:r w:rsidR="00214972" w:rsidRPr="00467627">
        <w:rPr>
          <w:rFonts w:ascii="Arial" w:hAnsi="Arial" w:cs="Arial"/>
          <w:b/>
        </w:rPr>
        <w:t>–</w:t>
      </w:r>
      <w:r w:rsidRPr="00467627">
        <w:rPr>
          <w:rFonts w:ascii="Arial" w:hAnsi="Arial" w:cs="Arial"/>
          <w:b/>
        </w:rPr>
        <w:t xml:space="preserve"> </w:t>
      </w:r>
      <w:r w:rsidR="0064146D" w:rsidRPr="0064146D">
        <w:rPr>
          <w:rFonts w:ascii="Arial" w:hAnsi="Arial" w:cs="Arial"/>
          <w:b/>
        </w:rPr>
        <w:t>Sjuksköterska med ansvar för läkemedelsförrådet på Barnavårdscentralen</w:t>
      </w:r>
    </w:p>
    <w:p w:rsidR="0064146D" w:rsidRPr="00892543" w:rsidRDefault="0064146D" w:rsidP="006414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385E78" w:rsidP="00B12C2A">
      <w:r w:rsidRPr="00385E78">
        <w:t>V</w:t>
      </w:r>
      <w:r w:rsidR="002B0E3E" w:rsidRPr="00385E78">
        <w:t>årdcentralschefen</w:t>
      </w:r>
      <w:r w:rsidR="0064138C" w:rsidRPr="0064138C">
        <w:t xml:space="preserve"> ger följande läkemedelshanteringsuppdrag åt leg. </w:t>
      </w:r>
      <w:r w:rsidR="0064146D">
        <w:t>sjuksköterska</w:t>
      </w:r>
      <w:bookmarkStart w:id="0" w:name="_GoBack"/>
      <w:bookmarkEnd w:id="0"/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Pr="00B12C2A" w:rsidRDefault="00B12C2A" w:rsidP="00B12C2A"/>
    <w:p w:rsidR="002B0E3E" w:rsidRDefault="002B0E3E" w:rsidP="002B0E3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Cs w:val="22"/>
        </w:rPr>
      </w:pPr>
      <w:r w:rsidRPr="00467627">
        <w:rPr>
          <w:szCs w:val="22"/>
        </w:rPr>
        <w:t xml:space="preserve">att </w:t>
      </w:r>
      <w:r>
        <w:rPr>
          <w:szCs w:val="22"/>
        </w:rPr>
        <w:t>ansvara för barnavårdscentral</w:t>
      </w:r>
      <w:r w:rsidRPr="00467627">
        <w:rPr>
          <w:szCs w:val="22"/>
        </w:rPr>
        <w:t>ens läkemedelsförråd</w:t>
      </w:r>
    </w:p>
    <w:p w:rsidR="002B0E3E" w:rsidRPr="00EA79F3" w:rsidRDefault="002B0E3E" w:rsidP="002B0E3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 w:rsidRPr="00EA79F3">
        <w:rPr>
          <w:szCs w:val="22"/>
        </w:rPr>
        <w:t xml:space="preserve">att ha huvudansvar för rekvisition (beställning) av läkemedel </w:t>
      </w:r>
      <w:r>
        <w:rPr>
          <w:szCs w:val="22"/>
        </w:rPr>
        <w:t>på barnmorskemottagningen</w:t>
      </w:r>
    </w:p>
    <w:p w:rsidR="002B0E3E" w:rsidRDefault="002B0E3E" w:rsidP="002B0E3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tillse att information gällande läkemedelshantering förmedlas till berörd personal på enheten, t.ex. information från nätverksträffar för läkemedelsansvariga sjuksköterskor</w:t>
      </w:r>
    </w:p>
    <w:p w:rsidR="002B0E3E" w:rsidRDefault="002B0E3E" w:rsidP="002B0E3E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vid behov delta i extern kvalitetsgranskning av vårdcentralens läkemedelshantering</w:t>
      </w:r>
    </w:p>
    <w:p w:rsidR="002B0E3E" w:rsidRDefault="002B0E3E" w:rsidP="002B0E3E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 xml:space="preserve">att säkerställa, </w:t>
      </w:r>
    </w:p>
    <w:p w:rsidR="002B0E3E" w:rsidRDefault="002B0E3E" w:rsidP="002B0E3E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ordningen i läkemedelsförråd upprätthålls</w:t>
      </w:r>
    </w:p>
    <w:p w:rsidR="002B0E3E" w:rsidRDefault="002B0E3E" w:rsidP="002B0E3E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indragningsskrivelser och andra meddelanden så som restnoteringar och leveransmeddelanden från sjukhusapoteket tas om hand</w:t>
      </w:r>
    </w:p>
    <w:p w:rsidR="002B0E3E" w:rsidRDefault="002B0E3E" w:rsidP="002B0E3E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säkerställa att leveranser från sjukhusapoteket kontrolleras och tas om hand</w:t>
      </w:r>
    </w:p>
    <w:p w:rsidR="002B0E3E" w:rsidRDefault="002B0E3E" w:rsidP="002B0E3E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hantering och registrering av narkotiska läkemedel sköts enligt vårdcentralens rutiner</w:t>
      </w:r>
    </w:p>
    <w:p w:rsidR="002B0E3E" w:rsidRDefault="002B0E3E" w:rsidP="002B0E3E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hantering av läkemedel med risk för bestående toxisk effekt sker enligt enheten rutiner</w:t>
      </w:r>
    </w:p>
    <w:p w:rsidR="00313EE1" w:rsidRPr="002B0E3E" w:rsidRDefault="002B0E3E" w:rsidP="00D2174E">
      <w:pPr>
        <w:pStyle w:val="Liststycke"/>
        <w:keepLines/>
        <w:numPr>
          <w:ilvl w:val="1"/>
          <w:numId w:val="28"/>
        </w:numPr>
        <w:tabs>
          <w:tab w:val="left" w:pos="340"/>
        </w:tabs>
        <w:spacing w:line="0" w:lineRule="atLeast"/>
        <w:rPr>
          <w:szCs w:val="22"/>
        </w:rPr>
      </w:pPr>
      <w:r>
        <w:t>att kassation av läkemedel sker på rätt sätt</w:t>
      </w: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450DBA" w:rsidRPr="00385E78">
        <w:t xml:space="preserve">Namnteckning </w:t>
      </w:r>
      <w:r w:rsidR="002B0E3E" w:rsidRPr="00385E78">
        <w:t>vårdcentralschef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385E78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2B0E3E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2B0E3E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385E78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385E78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385E78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385E78">
            <w:rPr>
              <w:rFonts w:ascii="Arial" w:hAnsi="Arial" w:cs="Arial"/>
            </w:rPr>
            <w:br/>
            <w:t>Bilaga 3</w:t>
          </w:r>
          <w:r w:rsidR="0064146D">
            <w:rPr>
              <w:rFonts w:ascii="Arial" w:hAnsi="Arial" w:cs="Arial"/>
            </w:rPr>
            <w:t>c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</w:t>
          </w:r>
          <w:r w:rsidR="00467627">
            <w:rPr>
              <w:rFonts w:ascii="Arial" w:hAnsi="Arial" w:cs="Arial"/>
            </w:rPr>
            <w:t xml:space="preserve"> </w:t>
          </w:r>
          <w:r w:rsidR="0064146D">
            <w:rPr>
              <w:rFonts w:ascii="Arial" w:hAnsi="Arial" w:cs="Arial"/>
            </w:rPr>
            <w:t xml:space="preserve">Sjuksköterska </w:t>
          </w:r>
          <w:r w:rsidR="00CA783B">
            <w:rPr>
              <w:rFonts w:ascii="Arial" w:hAnsi="Arial" w:cs="Arial"/>
            </w:rPr>
            <w:t>med ansvar för läkemedelsförrådet</w:t>
          </w:r>
          <w:r w:rsidR="0064146D">
            <w:rPr>
              <w:rFonts w:ascii="Arial" w:hAnsi="Arial" w:cs="Arial"/>
            </w:rPr>
            <w:t xml:space="preserve"> på B</w:t>
          </w:r>
          <w:r w:rsidR="00467627">
            <w:rPr>
              <w:rFonts w:ascii="Arial" w:hAnsi="Arial" w:cs="Arial"/>
            </w:rPr>
            <w:t>arn</w:t>
          </w:r>
          <w:r w:rsidR="0064146D">
            <w:rPr>
              <w:rFonts w:ascii="Arial" w:hAnsi="Arial" w:cs="Arial"/>
            </w:rPr>
            <w:t>avårdscentralen</w:t>
          </w:r>
        </w:p>
        <w:p w:rsidR="00892543" w:rsidRPr="00892543" w:rsidRDefault="00892543" w:rsidP="00CA783B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CA783B">
            <w:rPr>
              <w:rFonts w:ascii="Arial" w:hAnsi="Arial" w:cs="Arial"/>
              <w:i/>
              <w:sz w:val="20"/>
              <w:szCs w:val="20"/>
            </w:rPr>
            <w:t>vårdcentrale</w:t>
          </w:r>
          <w:r w:rsidRPr="00892543">
            <w:rPr>
              <w:rFonts w:ascii="Arial" w:hAnsi="Arial" w:cs="Arial"/>
              <w:i/>
              <w:sz w:val="20"/>
              <w:szCs w:val="20"/>
            </w:rPr>
            <w:t>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80137C0"/>
    <w:multiLevelType w:val="hybridMultilevel"/>
    <w:tmpl w:val="FA74D9F2"/>
    <w:lvl w:ilvl="0" w:tplc="749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B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5CEC"/>
    <w:multiLevelType w:val="multilevel"/>
    <w:tmpl w:val="A0ECFF12"/>
    <w:numStyleLink w:val="CompanyListBullet"/>
  </w:abstractNum>
  <w:abstractNum w:abstractNumId="26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26"/>
  </w:num>
  <w:num w:numId="12">
    <w:abstractNumId w:val="27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11"/>
  </w:num>
  <w:num w:numId="27">
    <w:abstractNumId w:val="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0E3E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5E78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627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7F9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A719F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33F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46D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6D10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83B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74E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C17955B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6D82-A7EF-4471-98D3-DF6E118E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2022-08-04T11:12:00Z</dcterms:created>
  <dcterms:modified xsi:type="dcterms:W3CDTF">2022-09-06T10:04:00Z</dcterms:modified>
</cp:coreProperties>
</file>