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1D" w:rsidRDefault="00330D1D" w:rsidP="00330D1D">
      <w:pPr>
        <w:spacing w:line="260" w:lineRule="atLeas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Hej!</w:t>
      </w:r>
    </w:p>
    <w:p w:rsidR="00330D1D" w:rsidRDefault="00330D1D" w:rsidP="00330D1D">
      <w:pPr>
        <w:spacing w:line="260" w:lineRule="atLeast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Du får detta brev eftersom du behandlas med blodförtunnande läkemedel (Pradaxa, Eliquis, Lixiana eller Xarelto).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Hittills har behandlingen kontrollerats av AK-mottagningen och du har fått lämna blodprov en eller flera gånger per år för att mäta njurfunktionen.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Anledningen till att vi kontrollerar njurfunktionen är att det kan påverka doseringen av det aktuella läkemedlet. 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Vi har stor erfarenhet av behandlingen inom Region Örebro län och har därför beslutat att kontrollerna framöver kan skötas direkt av den läkare och mottagning som förskriver läkemedlet.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Överflyttningen av ansvaret kommer ske under perioden 15 april-15 maj. Din ansvariga läkare på vårdcentral/sjukhus har fått information om detta och kommer därefter att följa upp din behandling som tidigare. Vanligen kommer kontroll av njurfunktion ske i samband med att man förnyar recept på läkemedel vid besök eller telefonkontakt. Om du behöver lämna blodprov tidigare kommer du få besked senast efter sommaren 2021.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Om du efter överflyttningen har frågor kring din behandling med läkemedel ska du framöver alltid vända dig direkt till din ansvariga läkare.</w:t>
      </w: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Om du skall genomgå en operation så ansvarar den opererande enheten för råd om eventuellt uppehåll med blodförtunnande läkemedel. Det gäller även inför tandläkaringrepp där tandläkare fattar beslutet, ibland i samråd med din ansvarige läkare.</w:t>
      </w:r>
    </w:p>
    <w:p w:rsidR="00330D1D" w:rsidRDefault="00330D1D" w:rsidP="00330D1D">
      <w:pPr>
        <w:spacing w:line="260" w:lineRule="atLeast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rPr>
          <w:rFonts w:ascii="Arial" w:hAnsi="Arial" w:cs="Arial"/>
        </w:rPr>
      </w:pPr>
    </w:p>
    <w:p w:rsidR="00330D1D" w:rsidRDefault="00330D1D" w:rsidP="00330D1D">
      <w:pPr>
        <w:spacing w:line="260" w:lineRule="atLeast"/>
        <w:rPr>
          <w:rFonts w:ascii="Arial" w:hAnsi="Arial" w:cs="Arial"/>
        </w:rPr>
      </w:pPr>
      <w:r>
        <w:rPr>
          <w:rFonts w:ascii="Arial" w:hAnsi="Arial" w:cs="Arial"/>
        </w:rPr>
        <w:t>Med vänlig hälsning,</w:t>
      </w:r>
    </w:p>
    <w:p w:rsidR="00330D1D" w:rsidRDefault="00330D1D" w:rsidP="00330D1D">
      <w:pPr>
        <w:spacing w:line="260" w:lineRule="atLeast"/>
        <w:rPr>
          <w:rFonts w:ascii="Arial" w:hAnsi="Arial" w:cs="Arial"/>
        </w:rPr>
      </w:pPr>
    </w:p>
    <w:p w:rsidR="00A00593" w:rsidRDefault="00330D1D" w:rsidP="00330D1D">
      <w:r>
        <w:rPr>
          <w:rFonts w:ascii="Arial" w:hAnsi="Arial" w:cs="Arial"/>
        </w:rPr>
        <w:t>Din AK-mottagning</w:t>
      </w:r>
    </w:p>
    <w:sectPr w:rsidR="00A0059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1D" w:rsidRDefault="00330D1D" w:rsidP="00330D1D">
      <w:pPr>
        <w:spacing w:line="240" w:lineRule="auto"/>
      </w:pPr>
      <w:r>
        <w:separator/>
      </w:r>
    </w:p>
  </w:endnote>
  <w:endnote w:type="continuationSeparator" w:id="0">
    <w:p w:rsidR="00330D1D" w:rsidRDefault="00330D1D" w:rsidP="00330D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1D" w:rsidRDefault="00330D1D" w:rsidP="00330D1D">
      <w:pPr>
        <w:spacing w:line="240" w:lineRule="auto"/>
      </w:pPr>
      <w:r>
        <w:separator/>
      </w:r>
    </w:p>
  </w:footnote>
  <w:footnote w:type="continuationSeparator" w:id="0">
    <w:p w:rsidR="00330D1D" w:rsidRDefault="00330D1D" w:rsidP="00330D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1D" w:rsidRPr="00330D1D" w:rsidRDefault="00330D1D">
    <w:pPr>
      <w:pStyle w:val="Sidhuvud"/>
      <w:rPr>
        <w:sz w:val="20"/>
        <w:szCs w:val="20"/>
      </w:rPr>
    </w:pPr>
    <w:r w:rsidRPr="00330D1D">
      <w:rPr>
        <w:sz w:val="20"/>
        <w:szCs w:val="20"/>
      </w:rPr>
      <w:t>Tjänsteställe, handläggare</w:t>
    </w:r>
  </w:p>
  <w:p w:rsidR="00330D1D" w:rsidRDefault="00330D1D">
    <w:pPr>
      <w:pStyle w:val="Sidhuvud"/>
    </w:pPr>
    <w:r>
      <w:t>AK-mottagningen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1D"/>
    <w:rsid w:val="00330D1D"/>
    <w:rsid w:val="00A00593"/>
    <w:rsid w:val="00E0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06A9B-C557-42A1-895B-E18375FC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D1D"/>
    <w:pPr>
      <w:tabs>
        <w:tab w:val="left" w:pos="340"/>
      </w:tabs>
      <w:spacing w:after="0" w:line="320" w:lineRule="atLeast"/>
    </w:pPr>
    <w:rPr>
      <w:rFonts w:ascii="Times New Roman" w:eastAsia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0D1D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30D1D"/>
    <w:rPr>
      <w:rFonts w:ascii="Times New Roman" w:eastAsia="Times New Roman" w:hAnsi="Times New Roman" w:cs="Times New Roman"/>
    </w:rPr>
  </w:style>
  <w:style w:type="paragraph" w:styleId="Sidfot">
    <w:name w:val="footer"/>
    <w:basedOn w:val="Normal"/>
    <w:link w:val="SidfotChar"/>
    <w:uiPriority w:val="99"/>
    <w:unhideWhenUsed/>
    <w:rsid w:val="00330D1D"/>
    <w:pPr>
      <w:tabs>
        <w:tab w:val="clear" w:pos="340"/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30D1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Helsing Ulrika, Labmed USÖ</dc:creator>
  <cp:keywords/>
  <dc:description/>
  <cp:lastModifiedBy>Björn Strandell</cp:lastModifiedBy>
  <cp:revision>2</cp:revision>
  <dcterms:created xsi:type="dcterms:W3CDTF">2021-04-26T05:16:00Z</dcterms:created>
  <dcterms:modified xsi:type="dcterms:W3CDTF">2021-04-26T05:16:00Z</dcterms:modified>
</cp:coreProperties>
</file>