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90381" w14:textId="77777777" w:rsidR="00174267" w:rsidRDefault="00B03A70">
      <w:pPr>
        <w:pStyle w:val="reportname"/>
        <w:spacing w:after="450"/>
        <w:ind w:right="75"/>
        <w:rPr>
          <w:lang w:val="sv" w:eastAsia="sv"/>
        </w:rPr>
      </w:pPr>
      <w:r>
        <w:rPr>
          <w:lang w:val="sv" w:eastAsia="sv"/>
        </w:rPr>
        <w:t>Uppföljning av samverkan vårdcentral och SÄBO/korttidsvård</w:t>
      </w:r>
    </w:p>
    <w:p w14:paraId="2888513E" w14:textId="77777777" w:rsidR="00174267" w:rsidRDefault="00174267">
      <w:pPr>
        <w:pStyle w:val="reportdescription"/>
        <w:ind w:right="75"/>
        <w:rPr>
          <w:lang w:val="sv" w:eastAsia="sv"/>
        </w:rPr>
      </w:pPr>
    </w:p>
    <w:p w14:paraId="10A18826"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1.1. Vilken vårdcentral avser uppföljningen?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3475356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791"/>
              <w:gridCol w:w="824"/>
              <w:gridCol w:w="722"/>
            </w:tblGrid>
            <w:tr w:rsidR="00174267" w14:paraId="1890EC5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F0DE5E"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68F7757"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E23179"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57ED666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C68E8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Adolfsbergs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57C11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977197"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B232D2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7F42C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Askersunds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230DA2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2ED80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B3B90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894256"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Baggängens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C2A43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212E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C13D26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3343E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C138DB"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AF0306"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5835B3E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7A748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Brickegårdens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D46B9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2FEA2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592E8F4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437C70"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B098E27"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9F7A96"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174267" w14:paraId="27F32F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3A846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Karla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58049"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4764C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F819E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6FDE8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Karolina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B826F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BC0111"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41D376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9D01C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Kopparbergs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4591CD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9B306EB"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174267" w14:paraId="410C25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E3D9BE"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Kumla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32507A5"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A3129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6FCDBA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03F3B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Laxå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4AA047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79C6D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63CBE9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75309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Lillåns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D65180"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014EE6"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D17678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69B746"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Lindesbergs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A8C64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B876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33,3 </w:t>
                  </w:r>
                </w:p>
              </w:tc>
            </w:tr>
            <w:tr w:rsidR="00174267" w14:paraId="350888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EC1E8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Mikaeli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5B20F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90D79DB"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5E59672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60A45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Nora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8E9A2A"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BD2C4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174267" w14:paraId="0BB6F9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6D733A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Odensbackens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8E4C058"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B3B86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B072B6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9CDCC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Olaus Petri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DCE3599"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EB2C17"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D522F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19A97F"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Pilgårdens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88501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47666CA"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6F8EC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C911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Skebäcks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57CA0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EDFC6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08ABEC9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924EB0"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Tybble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E187E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27C48B"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6E8BF27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A09D3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Varberga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BB6B6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14C31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B0010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E174CF"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Ängens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94AD7E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48B2C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4201B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8DA60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Backa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263B5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2BE9327"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DF3732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C82F4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Haga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C9E5F3"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874F20"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F3ED73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94FC54"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Hallsberg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A0EA9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554BF6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EA6B8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D4015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Capio vårdcentral Lekeberg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438F8A"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E6786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FB3C6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01DF1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Freya vårdcentral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D8839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3C487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16,7 </w:t>
                  </w:r>
                </w:p>
              </w:tc>
            </w:tr>
            <w:tr w:rsidR="00174267" w14:paraId="72EE10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DAD550"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Vivalla/Lundby vårdcentral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C36237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FAADE5"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09FD5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1EF23B4"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E398163"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F259A5E"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EBF0ED4" w14:textId="77777777" w:rsidR="00174267" w:rsidRDefault="00174267">
            <w:pPr>
              <w:ind w:right="75"/>
              <w:rPr>
                <w:lang w:val="sv" w:eastAsia="sv"/>
              </w:rPr>
            </w:pPr>
          </w:p>
          <w:p w14:paraId="72A8A052"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18D7E5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A1B6AAA"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158D8F6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D97045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72C29B62" w14:textId="77777777" w:rsidR="00174267" w:rsidRDefault="00174267">
            <w:pPr>
              <w:ind w:right="75"/>
              <w:rPr>
                <w:lang w:val="sv" w:eastAsia="sv"/>
              </w:rPr>
            </w:pPr>
          </w:p>
          <w:p w14:paraId="2ECFF750" w14:textId="77777777" w:rsidR="00174267" w:rsidRDefault="00174267">
            <w:pPr>
              <w:rPr>
                <w:lang w:val="sv" w:eastAsia="sv"/>
              </w:rPr>
            </w:pPr>
          </w:p>
        </w:tc>
        <w:tc>
          <w:tcPr>
            <w:tcW w:w="2900" w:type="pct"/>
            <w:tcMar>
              <w:top w:w="15" w:type="dxa"/>
              <w:left w:w="15" w:type="dxa"/>
              <w:bottom w:w="15" w:type="dxa"/>
              <w:right w:w="15" w:type="dxa"/>
            </w:tcMar>
          </w:tcPr>
          <w:p w14:paraId="7B4F8383" w14:textId="77777777" w:rsidR="00174267" w:rsidRDefault="00B03A70">
            <w:pPr>
              <w:rPr>
                <w:lang w:val="sv" w:eastAsia="sv"/>
              </w:rPr>
            </w:pPr>
            <w:r>
              <w:rPr>
                <w:noProof/>
                <w:lang w:val="sv" w:eastAsia="sv"/>
              </w:rPr>
              <w:lastRenderedPageBreak/>
              <w:drawing>
                <wp:inline distT="0" distB="0" distL="0" distR="0" wp14:anchorId="75F445C0" wp14:editId="3724DEBF">
                  <wp:extent cx="3333750" cy="2857500"/>
                  <wp:effectExtent l="0" t="0" r="0" b="0"/>
                  <wp:docPr id="100009" name="Bildobjekt 100009" descr="Stapeldiagram för 1.1. Vilken vårdcentral avser uppföljningen?"/>
                  <wp:cNvGraphicFramePr/>
                  <a:graphic xmlns:a="http://schemas.openxmlformats.org/drawingml/2006/main">
                    <a:graphicData uri="http://schemas.openxmlformats.org/drawingml/2006/picture">
                      <pic:pic xmlns:pic="http://schemas.openxmlformats.org/drawingml/2006/picture">
                        <pic:nvPicPr>
                          <pic:cNvPr id="119623804" name=""/>
                          <pic:cNvPicPr/>
                        </pic:nvPicPr>
                        <pic:blipFill>
                          <a:blip r:embed="rId7"/>
                          <a:stretch>
                            <a:fillRect/>
                          </a:stretch>
                        </pic:blipFill>
                        <pic:spPr>
                          <a:xfrm>
                            <a:off x="0" y="0"/>
                            <a:ext cx="3333750" cy="2857500"/>
                          </a:xfrm>
                          <a:prstGeom prst="rect">
                            <a:avLst/>
                          </a:prstGeom>
                        </pic:spPr>
                      </pic:pic>
                    </a:graphicData>
                  </a:graphic>
                </wp:inline>
              </w:drawing>
            </w:r>
          </w:p>
        </w:tc>
      </w:tr>
    </w:tbl>
    <w:p w14:paraId="0F8F3B64"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1.2. Deltagare på mötet från vårdcentral</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02953E6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308"/>
              <w:gridCol w:w="1142"/>
              <w:gridCol w:w="887"/>
            </w:tblGrid>
            <w:tr w:rsidR="00174267" w14:paraId="7BD888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E625ED"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49AA3A"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141E3C"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5A7F25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0842E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Vårdcentralschef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FCA15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C7651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663EC57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C1859C"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Läkare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2FAB35"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C7DB8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w:t>
                  </w:r>
                </w:p>
              </w:tc>
            </w:tr>
            <w:tr w:rsidR="00174267" w14:paraId="152A996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2AD2E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Fysioterapeut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EAC6B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D6DEB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6730EE2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E4AC6A1"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Vårdsamordnare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B2BE4B"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3B18B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323AE1C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2DA37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0E5D14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9A1C43"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06285C0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F541F1"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EF68D2"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950D35"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320 </w:t>
                  </w:r>
                </w:p>
              </w:tc>
            </w:tr>
          </w:tbl>
          <w:p w14:paraId="555E8394" w14:textId="77777777" w:rsidR="00174267" w:rsidRDefault="00174267">
            <w:pPr>
              <w:ind w:right="75"/>
              <w:rPr>
                <w:lang w:val="sv" w:eastAsia="sv"/>
              </w:rPr>
            </w:pPr>
          </w:p>
          <w:p w14:paraId="25EAB037"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696BB7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76F397"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3935DB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7A0C47"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62440983" w14:textId="77777777" w:rsidR="00174267" w:rsidRDefault="00174267">
            <w:pPr>
              <w:ind w:right="75"/>
              <w:rPr>
                <w:lang w:val="sv" w:eastAsia="sv"/>
              </w:rPr>
            </w:pPr>
          </w:p>
          <w:p w14:paraId="672DD9AD" w14:textId="77777777" w:rsidR="00174267" w:rsidRDefault="00174267">
            <w:pPr>
              <w:rPr>
                <w:lang w:val="sv" w:eastAsia="sv"/>
              </w:rPr>
            </w:pPr>
          </w:p>
        </w:tc>
        <w:tc>
          <w:tcPr>
            <w:tcW w:w="2900" w:type="pct"/>
            <w:tcMar>
              <w:top w:w="15" w:type="dxa"/>
              <w:left w:w="15" w:type="dxa"/>
              <w:bottom w:w="15" w:type="dxa"/>
              <w:right w:w="15" w:type="dxa"/>
            </w:tcMar>
          </w:tcPr>
          <w:p w14:paraId="6504C20C" w14:textId="77777777" w:rsidR="00174267" w:rsidRDefault="00B03A70">
            <w:pPr>
              <w:rPr>
                <w:lang w:val="sv" w:eastAsia="sv"/>
              </w:rPr>
            </w:pPr>
            <w:r>
              <w:rPr>
                <w:noProof/>
                <w:lang w:val="sv" w:eastAsia="sv"/>
              </w:rPr>
              <w:drawing>
                <wp:inline distT="0" distB="0" distL="0" distR="0" wp14:anchorId="1C8212F1" wp14:editId="451D5AF4">
                  <wp:extent cx="3333750" cy="2857500"/>
                  <wp:effectExtent l="0" t="0" r="0" b="0"/>
                  <wp:docPr id="100010" name="Bildobjekt 100010" descr="Stapeldiagram för 1.2. Deltagare på mötet från vårdcentral"/>
                  <wp:cNvGraphicFramePr/>
                  <a:graphic xmlns:a="http://schemas.openxmlformats.org/drawingml/2006/main">
                    <a:graphicData uri="http://schemas.openxmlformats.org/drawingml/2006/picture">
                      <pic:pic xmlns:pic="http://schemas.openxmlformats.org/drawingml/2006/picture">
                        <pic:nvPicPr>
                          <pic:cNvPr id="229485266" name=""/>
                          <pic:cNvPicPr/>
                        </pic:nvPicPr>
                        <pic:blipFill>
                          <a:blip r:embed="rId8"/>
                          <a:stretch>
                            <a:fillRect/>
                          </a:stretch>
                        </pic:blipFill>
                        <pic:spPr>
                          <a:xfrm>
                            <a:off x="0" y="0"/>
                            <a:ext cx="3333750" cy="2857500"/>
                          </a:xfrm>
                          <a:prstGeom prst="rect">
                            <a:avLst/>
                          </a:prstGeom>
                        </pic:spPr>
                      </pic:pic>
                    </a:graphicData>
                  </a:graphic>
                </wp:inline>
              </w:drawing>
            </w:r>
          </w:p>
        </w:tc>
      </w:tr>
    </w:tbl>
    <w:p w14:paraId="32878215"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036A0D5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962DDC"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174267" w14:paraId="522687F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8D9F57"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Biträdande vårdcentralschef </w:t>
            </w:r>
          </w:p>
        </w:tc>
      </w:tr>
      <w:tr w:rsidR="00174267" w14:paraId="762B0CE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3A49B9"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Distriktssköterska, chefsstödsfunktion </w:t>
            </w:r>
          </w:p>
        </w:tc>
      </w:tr>
    </w:tbl>
    <w:p w14:paraId="6C9A094C" w14:textId="77777777" w:rsidR="00174267" w:rsidRDefault="00174267">
      <w:pPr>
        <w:pBdr>
          <w:right w:val="none" w:sz="0" w:space="3" w:color="auto"/>
        </w:pBdr>
        <w:ind w:right="150"/>
        <w:rPr>
          <w:lang w:val="sv" w:eastAsia="sv"/>
        </w:rPr>
      </w:pPr>
    </w:p>
    <w:p w14:paraId="6C63A8A9"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1.3. Deltagare på mötet från kommun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2CE06F2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4009"/>
              <w:gridCol w:w="638"/>
              <w:gridCol w:w="690"/>
            </w:tblGrid>
            <w:tr w:rsidR="00174267" w14:paraId="1CEDDBD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4A4591"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5BB45A"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22B105"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24E4F09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189F5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Chef i första linjen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A51E87"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490DFC2"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174267" w14:paraId="76D953D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EEA5E5"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5F489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7183C8"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w:t>
                  </w:r>
                </w:p>
              </w:tc>
            </w:tr>
            <w:tr w:rsidR="00174267" w14:paraId="6B58D0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72443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Arbetsterapeut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AE9A43"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60D85A"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66,7 </w:t>
                  </w:r>
                </w:p>
              </w:tc>
            </w:tr>
            <w:tr w:rsidR="00174267" w14:paraId="02B26DA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948ABD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Omvårdnadspersonal/undersköterska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F47088"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8DD1B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678E5B8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225B7A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Annat: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0236B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F8EC4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50 </w:t>
                  </w:r>
                </w:p>
              </w:tc>
            </w:tr>
            <w:tr w:rsidR="00174267" w14:paraId="5EE7789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B5A3929"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F4FC20C"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16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D40C45"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266,7 </w:t>
                  </w:r>
                </w:p>
              </w:tc>
            </w:tr>
          </w:tbl>
          <w:p w14:paraId="710A74FF" w14:textId="77777777" w:rsidR="00174267" w:rsidRDefault="00174267">
            <w:pPr>
              <w:ind w:right="75"/>
              <w:rPr>
                <w:lang w:val="sv" w:eastAsia="sv"/>
              </w:rPr>
            </w:pPr>
          </w:p>
          <w:p w14:paraId="39375EA9"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11D172D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375556"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6315817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B2FC7E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100% (6/6) </w:t>
                  </w:r>
                </w:p>
              </w:tc>
            </w:tr>
          </w:tbl>
          <w:p w14:paraId="4B13F504" w14:textId="77777777" w:rsidR="00174267" w:rsidRDefault="00174267">
            <w:pPr>
              <w:ind w:right="75"/>
              <w:rPr>
                <w:lang w:val="sv" w:eastAsia="sv"/>
              </w:rPr>
            </w:pPr>
          </w:p>
          <w:p w14:paraId="57AB64EE" w14:textId="77777777" w:rsidR="00174267" w:rsidRDefault="00174267">
            <w:pPr>
              <w:rPr>
                <w:lang w:val="sv" w:eastAsia="sv"/>
              </w:rPr>
            </w:pPr>
          </w:p>
        </w:tc>
        <w:tc>
          <w:tcPr>
            <w:tcW w:w="2900" w:type="pct"/>
            <w:tcMar>
              <w:top w:w="15" w:type="dxa"/>
              <w:left w:w="15" w:type="dxa"/>
              <w:bottom w:w="15" w:type="dxa"/>
              <w:right w:w="15" w:type="dxa"/>
            </w:tcMar>
          </w:tcPr>
          <w:p w14:paraId="654BED6E" w14:textId="77777777" w:rsidR="00174267" w:rsidRDefault="00B03A70">
            <w:pPr>
              <w:rPr>
                <w:lang w:val="sv" w:eastAsia="sv"/>
              </w:rPr>
            </w:pPr>
            <w:r>
              <w:rPr>
                <w:noProof/>
                <w:lang w:val="sv" w:eastAsia="sv"/>
              </w:rPr>
              <w:drawing>
                <wp:inline distT="0" distB="0" distL="0" distR="0" wp14:anchorId="12370D59" wp14:editId="6507C67A">
                  <wp:extent cx="3333750" cy="2857500"/>
                  <wp:effectExtent l="0" t="0" r="0" b="0"/>
                  <wp:docPr id="100011" name="Bildobjekt 100011" descr="Stapeldiagram för 1.3. Deltagare på mötet från kommun"/>
                  <wp:cNvGraphicFramePr/>
                  <a:graphic xmlns:a="http://schemas.openxmlformats.org/drawingml/2006/main">
                    <a:graphicData uri="http://schemas.openxmlformats.org/drawingml/2006/picture">
                      <pic:pic xmlns:pic="http://schemas.openxmlformats.org/drawingml/2006/picture">
                        <pic:nvPicPr>
                          <pic:cNvPr id="256469047" name=""/>
                          <pic:cNvPicPr/>
                        </pic:nvPicPr>
                        <pic:blipFill>
                          <a:blip r:embed="rId9"/>
                          <a:stretch>
                            <a:fillRect/>
                          </a:stretch>
                        </pic:blipFill>
                        <pic:spPr>
                          <a:xfrm>
                            <a:off x="0" y="0"/>
                            <a:ext cx="3333750" cy="2857500"/>
                          </a:xfrm>
                          <a:prstGeom prst="rect">
                            <a:avLst/>
                          </a:prstGeom>
                        </pic:spPr>
                      </pic:pic>
                    </a:graphicData>
                  </a:graphic>
                </wp:inline>
              </w:drawing>
            </w:r>
          </w:p>
        </w:tc>
      </w:tr>
    </w:tbl>
    <w:p w14:paraId="3915DF80"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0C941E9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72BF649"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Annat: </w:t>
            </w:r>
          </w:p>
        </w:tc>
      </w:tr>
      <w:tr w:rsidR="00174267" w14:paraId="00D663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6773E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Processledare nära vård, MAS </w:t>
            </w:r>
          </w:p>
        </w:tc>
      </w:tr>
      <w:tr w:rsidR="00174267" w14:paraId="7D58E7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AD2B0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Koordinator, enhetschef och MAS </w:t>
            </w:r>
          </w:p>
        </w:tc>
      </w:tr>
      <w:tr w:rsidR="00174267" w14:paraId="100FF17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C2F3C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MAS </w:t>
            </w:r>
          </w:p>
        </w:tc>
      </w:tr>
    </w:tbl>
    <w:p w14:paraId="4EAE3A17" w14:textId="77777777" w:rsidR="00174267" w:rsidRDefault="00174267">
      <w:pPr>
        <w:pBdr>
          <w:right w:val="none" w:sz="0" w:space="3" w:color="auto"/>
        </w:pBdr>
        <w:ind w:right="150"/>
        <w:rPr>
          <w:lang w:val="sv" w:eastAsia="sv"/>
        </w:rPr>
      </w:pPr>
    </w:p>
    <w:p w14:paraId="0CF76D7C"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2.1. Vi hanterar gemensamma frågor i lokala samverkansgrupper som har regelbundna möten.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6845351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1499F2CC"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B2FDB75"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02CDD4"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49F0BF0"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07D260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104324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09DA82"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A108BDD"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59F835C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CF9F3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1C33E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004231"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12D07E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23312C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64BBE2"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88812D"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48F1C5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8E143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A9E01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078E7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6EF5C0E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E29D815"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6538CAD"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E4883D0"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4F5CE42" w14:textId="77777777" w:rsidR="00174267" w:rsidRDefault="00174267">
            <w:pPr>
              <w:ind w:right="75"/>
              <w:rPr>
                <w:lang w:val="sv" w:eastAsia="sv"/>
              </w:rPr>
            </w:pPr>
          </w:p>
          <w:p w14:paraId="44F69550"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01FF2EC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CB0803"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224CE6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B2AAB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7B3B9A9F" w14:textId="77777777" w:rsidR="00174267" w:rsidRDefault="00174267">
            <w:pPr>
              <w:ind w:right="75"/>
              <w:rPr>
                <w:lang w:val="sv" w:eastAsia="sv"/>
              </w:rPr>
            </w:pPr>
          </w:p>
          <w:p w14:paraId="38A7C30B" w14:textId="77777777" w:rsidR="00174267" w:rsidRDefault="00174267">
            <w:pPr>
              <w:rPr>
                <w:lang w:val="sv" w:eastAsia="sv"/>
              </w:rPr>
            </w:pPr>
          </w:p>
        </w:tc>
        <w:tc>
          <w:tcPr>
            <w:tcW w:w="2900" w:type="pct"/>
            <w:tcMar>
              <w:top w:w="15" w:type="dxa"/>
              <w:left w:w="15" w:type="dxa"/>
              <w:bottom w:w="15" w:type="dxa"/>
              <w:right w:w="15" w:type="dxa"/>
            </w:tcMar>
          </w:tcPr>
          <w:p w14:paraId="16F24B73" w14:textId="77777777" w:rsidR="00174267" w:rsidRDefault="00B03A70">
            <w:pPr>
              <w:rPr>
                <w:lang w:val="sv" w:eastAsia="sv"/>
              </w:rPr>
            </w:pPr>
            <w:r>
              <w:rPr>
                <w:noProof/>
                <w:lang w:val="sv" w:eastAsia="sv"/>
              </w:rPr>
              <w:drawing>
                <wp:inline distT="0" distB="0" distL="0" distR="0" wp14:anchorId="76562A88" wp14:editId="62AA990B">
                  <wp:extent cx="3333750" cy="2857500"/>
                  <wp:effectExtent l="0" t="0" r="0" b="0"/>
                  <wp:docPr id="100012" name="Bildobjekt 100012" descr="Stapeldiagram för 2.1. Vi hanterar gemensamma frågor i lokala samverkansgrupper som har regelbundna möten."/>
                  <wp:cNvGraphicFramePr/>
                  <a:graphic xmlns:a="http://schemas.openxmlformats.org/drawingml/2006/main">
                    <a:graphicData uri="http://schemas.openxmlformats.org/drawingml/2006/picture">
                      <pic:pic xmlns:pic="http://schemas.openxmlformats.org/drawingml/2006/picture">
                        <pic:nvPicPr>
                          <pic:cNvPr id="901761079" name=""/>
                          <pic:cNvPicPr/>
                        </pic:nvPicPr>
                        <pic:blipFill>
                          <a:blip r:embed="rId10"/>
                          <a:stretch>
                            <a:fillRect/>
                          </a:stretch>
                        </pic:blipFill>
                        <pic:spPr>
                          <a:xfrm>
                            <a:off x="0" y="0"/>
                            <a:ext cx="3333750" cy="2857500"/>
                          </a:xfrm>
                          <a:prstGeom prst="rect">
                            <a:avLst/>
                          </a:prstGeom>
                        </pic:spPr>
                      </pic:pic>
                    </a:graphicData>
                  </a:graphic>
                </wp:inline>
              </w:drawing>
            </w:r>
          </w:p>
        </w:tc>
      </w:tr>
    </w:tbl>
    <w:p w14:paraId="4211D984"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435D6D5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D27EF6"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60E74BA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37C757"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Behövs en bättre struktur på mötena. </w:t>
            </w:r>
            <w:r>
              <w:rPr>
                <w:rFonts w:ascii="Calibri" w:eastAsia="Calibri" w:hAnsi="Calibri" w:cs="Calibri"/>
                <w:color w:val="000000"/>
                <w:sz w:val="23"/>
                <w:szCs w:val="23"/>
                <w:lang w:val="sv" w:eastAsia="sv"/>
              </w:rPr>
              <w:br/>
              <w:t xml:space="preserve">Agendan sätts på plats. </w:t>
            </w:r>
          </w:p>
        </w:tc>
      </w:tr>
      <w:tr w:rsidR="00174267" w14:paraId="78F85F9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44EAAB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ser utvecklingsområden, bredare samarbete med olika professioner. </w:t>
            </w:r>
          </w:p>
        </w:tc>
      </w:tr>
      <w:tr w:rsidR="00174267" w14:paraId="145581F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B78CCC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Vård i samverkan, korttidsmöten på boendet Stinsen. Arbete pågår för korttidsmöten för demensboendet Backafallet. </w:t>
            </w:r>
          </w:p>
        </w:tc>
      </w:tr>
      <w:tr w:rsidR="00174267" w14:paraId="29A97A4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F67515F"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av deltagare känner till eller har medverkat vid lokal samverkansgrupp. MAL på VC deltar i möten via hälsoval </w:t>
            </w:r>
          </w:p>
        </w:tc>
      </w:tr>
    </w:tbl>
    <w:p w14:paraId="65C51503" w14:textId="77777777" w:rsidR="00174267" w:rsidRDefault="00174267">
      <w:pPr>
        <w:pBdr>
          <w:right w:val="none" w:sz="0" w:space="3" w:color="auto"/>
        </w:pBdr>
        <w:ind w:right="150"/>
        <w:rPr>
          <w:lang w:val="sv" w:eastAsia="sv"/>
        </w:rPr>
      </w:pPr>
    </w:p>
    <w:p w14:paraId="54C413C4"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2.2. Vi informerar varandra och planerar gemensamt vid förändringar som påverkar patienterna och verksamheten exempelvis </w:t>
      </w:r>
      <w:r>
        <w:rPr>
          <w:rFonts w:ascii="Calibri" w:eastAsia="Calibri" w:hAnsi="Calibri" w:cs="Calibri"/>
          <w:bCs w:val="0"/>
          <w:color w:val="000000"/>
          <w:kern w:val="36"/>
          <w:sz w:val="26"/>
          <w:szCs w:val="26"/>
          <w:lang w:val="sv" w:eastAsia="sv"/>
        </w:rPr>
        <w:t>semestrar. bemanningsbrist, omorganisationer eller andra förändringar.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2F89CF1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410D34C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13733D4"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CBF587"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9707A5"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1D243E7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2AFCA4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F0FBC3"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F7311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F7BC8C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7D2AA8"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DA372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840334"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2B13319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D1F01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F4FAA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418189"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4968CDD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A618ED9"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B1E86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2CD15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5B1093B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4AE01B4"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2844A9B"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82EEB96"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5FF8C21" w14:textId="77777777" w:rsidR="00174267" w:rsidRDefault="00174267">
            <w:pPr>
              <w:ind w:right="75"/>
              <w:rPr>
                <w:lang w:val="sv" w:eastAsia="sv"/>
              </w:rPr>
            </w:pPr>
          </w:p>
          <w:p w14:paraId="57AF8DC0"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511AE46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4DDEEB2"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251DDA5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B81C2E"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054F10D5" w14:textId="77777777" w:rsidR="00174267" w:rsidRDefault="00174267">
            <w:pPr>
              <w:ind w:right="75"/>
              <w:rPr>
                <w:lang w:val="sv" w:eastAsia="sv"/>
              </w:rPr>
            </w:pPr>
          </w:p>
          <w:p w14:paraId="45457633" w14:textId="77777777" w:rsidR="00174267" w:rsidRDefault="00174267">
            <w:pPr>
              <w:rPr>
                <w:lang w:val="sv" w:eastAsia="sv"/>
              </w:rPr>
            </w:pPr>
          </w:p>
        </w:tc>
        <w:tc>
          <w:tcPr>
            <w:tcW w:w="2900" w:type="pct"/>
            <w:tcMar>
              <w:top w:w="15" w:type="dxa"/>
              <w:left w:w="15" w:type="dxa"/>
              <w:bottom w:w="15" w:type="dxa"/>
              <w:right w:w="15" w:type="dxa"/>
            </w:tcMar>
          </w:tcPr>
          <w:p w14:paraId="14D44C8F" w14:textId="77777777" w:rsidR="00174267" w:rsidRDefault="00B03A70">
            <w:pPr>
              <w:rPr>
                <w:lang w:val="sv" w:eastAsia="sv"/>
              </w:rPr>
            </w:pPr>
            <w:r>
              <w:rPr>
                <w:noProof/>
                <w:lang w:val="sv" w:eastAsia="sv"/>
              </w:rPr>
              <w:drawing>
                <wp:inline distT="0" distB="0" distL="0" distR="0" wp14:anchorId="45BE1BBA" wp14:editId="293A9B85">
                  <wp:extent cx="3333750" cy="2857500"/>
                  <wp:effectExtent l="0" t="0" r="0" b="0"/>
                  <wp:docPr id="100013" name="Bildobjekt 100013" descr="Stapeldiagram för 2.2. Vi informerar varandra och planerar gemensamt vid förändringar som påverkar patienterna och verksamheten exempelvis semestrar. bemanningsbrist, omorganisationer eller andra förändringar."/>
                  <wp:cNvGraphicFramePr/>
                  <a:graphic xmlns:a="http://schemas.openxmlformats.org/drawingml/2006/main">
                    <a:graphicData uri="http://schemas.openxmlformats.org/drawingml/2006/picture">
                      <pic:pic xmlns:pic="http://schemas.openxmlformats.org/drawingml/2006/picture">
                        <pic:nvPicPr>
                          <pic:cNvPr id="1921385166" name=""/>
                          <pic:cNvPicPr/>
                        </pic:nvPicPr>
                        <pic:blipFill>
                          <a:blip r:embed="rId11"/>
                          <a:stretch>
                            <a:fillRect/>
                          </a:stretch>
                        </pic:blipFill>
                        <pic:spPr>
                          <a:xfrm>
                            <a:off x="0" y="0"/>
                            <a:ext cx="3333750" cy="2857500"/>
                          </a:xfrm>
                          <a:prstGeom prst="rect">
                            <a:avLst/>
                          </a:prstGeom>
                        </pic:spPr>
                      </pic:pic>
                    </a:graphicData>
                  </a:graphic>
                </wp:inline>
              </w:drawing>
            </w:r>
          </w:p>
        </w:tc>
      </w:tr>
    </w:tbl>
    <w:p w14:paraId="54DB31BF"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270C069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8105EA6"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32580C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3655AC6"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Brukar vara avstämning inför semester sommar och jul. </w:t>
            </w:r>
            <w:r>
              <w:rPr>
                <w:rFonts w:ascii="Calibri" w:eastAsia="Calibri" w:hAnsi="Calibri" w:cs="Calibri"/>
                <w:color w:val="000000"/>
                <w:sz w:val="23"/>
                <w:szCs w:val="23"/>
                <w:lang w:val="sv" w:eastAsia="sv"/>
              </w:rPr>
              <w:br/>
              <w:t xml:space="preserve">Rondschema behöver skickas ut. </w:t>
            </w:r>
          </w:p>
        </w:tc>
      </w:tr>
      <w:tr w:rsidR="00174267" w14:paraId="1FA4C43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6F13C57"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kommunicerar och informerar varandra inför längre ledigheter. </w:t>
            </w:r>
          </w:p>
        </w:tc>
      </w:tr>
      <w:tr w:rsidR="00174267" w14:paraId="35E80B1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07B644"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Vid ex ändrade öppettider eller personalbrist på andra delar av enhet så som lab eller sköterskebemanning har rapportering av detta ej fungerat. Vid ändring av rondtid/frånvaro läkare har detta tydligt kommunicerats och planerats runt. </w:t>
            </w:r>
          </w:p>
        </w:tc>
      </w:tr>
    </w:tbl>
    <w:p w14:paraId="21FE80FF" w14:textId="77777777" w:rsidR="00174267" w:rsidRDefault="00174267">
      <w:pPr>
        <w:pBdr>
          <w:right w:val="none" w:sz="0" w:space="3" w:color="auto"/>
        </w:pBdr>
        <w:ind w:right="150"/>
        <w:rPr>
          <w:lang w:val="sv" w:eastAsia="sv"/>
        </w:rPr>
      </w:pPr>
    </w:p>
    <w:p w14:paraId="3BA771FB"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2.3. </w:t>
      </w:r>
      <w:r>
        <w:rPr>
          <w:rFonts w:ascii="Calibri" w:eastAsia="Calibri" w:hAnsi="Calibri" w:cs="Calibri"/>
          <w:bCs w:val="0"/>
          <w:color w:val="000000"/>
          <w:kern w:val="36"/>
          <w:sz w:val="26"/>
          <w:szCs w:val="26"/>
          <w:lang w:val="sv" w:eastAsia="sv"/>
        </w:rPr>
        <w:t>Namngiven och dokumenterad ansvarig läkare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6F1BA53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71CBF11E"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1CC7EA1"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D22B52A"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78CDB74"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0752A35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EDEF0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F7C55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5BA19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5485DB8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508AF6"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4EFB0B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5C5DC3"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0C7DFB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E43B42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62AAB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23BD59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559A9FF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195705"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2C2FB5"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2F2B3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61DB227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7F8D580"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0235D81"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C6D4B6"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EC5C243" w14:textId="77777777" w:rsidR="00174267" w:rsidRDefault="00174267">
            <w:pPr>
              <w:ind w:right="75"/>
              <w:rPr>
                <w:lang w:val="sv" w:eastAsia="sv"/>
              </w:rPr>
            </w:pPr>
          </w:p>
          <w:p w14:paraId="73BA636C"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1C43695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0851354"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141A98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2CF0B1"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5B49390A" w14:textId="77777777" w:rsidR="00174267" w:rsidRDefault="00174267">
            <w:pPr>
              <w:ind w:right="75"/>
              <w:rPr>
                <w:lang w:val="sv" w:eastAsia="sv"/>
              </w:rPr>
            </w:pPr>
          </w:p>
          <w:p w14:paraId="231E258D" w14:textId="77777777" w:rsidR="00174267" w:rsidRDefault="00174267">
            <w:pPr>
              <w:rPr>
                <w:lang w:val="sv" w:eastAsia="sv"/>
              </w:rPr>
            </w:pPr>
          </w:p>
        </w:tc>
        <w:tc>
          <w:tcPr>
            <w:tcW w:w="2900" w:type="pct"/>
            <w:tcMar>
              <w:top w:w="15" w:type="dxa"/>
              <w:left w:w="15" w:type="dxa"/>
              <w:bottom w:w="15" w:type="dxa"/>
              <w:right w:w="15" w:type="dxa"/>
            </w:tcMar>
          </w:tcPr>
          <w:p w14:paraId="569361CC" w14:textId="77777777" w:rsidR="00174267" w:rsidRDefault="00B03A70">
            <w:pPr>
              <w:rPr>
                <w:lang w:val="sv" w:eastAsia="sv"/>
              </w:rPr>
            </w:pPr>
            <w:r>
              <w:rPr>
                <w:noProof/>
                <w:lang w:val="sv" w:eastAsia="sv"/>
              </w:rPr>
              <w:drawing>
                <wp:inline distT="0" distB="0" distL="0" distR="0" wp14:anchorId="486CF4D7" wp14:editId="16F9A670">
                  <wp:extent cx="3333750" cy="2857500"/>
                  <wp:effectExtent l="0" t="0" r="0" b="0"/>
                  <wp:docPr id="100014" name="Bildobjekt 100014" descr="Stapeldiagram för 2.3. Namngiven och dokumenterad ansvarig läkare finns som är känd för patienten."/>
                  <wp:cNvGraphicFramePr/>
                  <a:graphic xmlns:a="http://schemas.openxmlformats.org/drawingml/2006/main">
                    <a:graphicData uri="http://schemas.openxmlformats.org/drawingml/2006/picture">
                      <pic:pic xmlns:pic="http://schemas.openxmlformats.org/drawingml/2006/picture">
                        <pic:nvPicPr>
                          <pic:cNvPr id="2465437" name=""/>
                          <pic:cNvPicPr/>
                        </pic:nvPicPr>
                        <pic:blipFill>
                          <a:blip r:embed="rId12"/>
                          <a:stretch>
                            <a:fillRect/>
                          </a:stretch>
                        </pic:blipFill>
                        <pic:spPr>
                          <a:xfrm>
                            <a:off x="0" y="0"/>
                            <a:ext cx="3333750" cy="2857500"/>
                          </a:xfrm>
                          <a:prstGeom prst="rect">
                            <a:avLst/>
                          </a:prstGeom>
                        </pic:spPr>
                      </pic:pic>
                    </a:graphicData>
                  </a:graphic>
                </wp:inline>
              </w:drawing>
            </w:r>
          </w:p>
        </w:tc>
      </w:tr>
    </w:tbl>
    <w:p w14:paraId="129D8A6B"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1D16B63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0D3EC22"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6E3AC0A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58F1A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finns men inte alltid tydligt för patienten vad läkaren heter. </w:t>
            </w:r>
          </w:p>
        </w:tc>
      </w:tr>
      <w:tr w:rsidR="00174267" w14:paraId="3BC840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FD7040"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kontinuitet för vilken läkare som rondar. Svårt att få tillräckligt resurs i läkargruppen. </w:t>
            </w:r>
          </w:p>
        </w:tc>
      </w:tr>
      <w:tr w:rsidR="00174267" w14:paraId="5BF995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560B3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Namngiven känd läkare finns men är felnoterat i kommunens system. För såväl pat. Som vårdcentral och kommunsköterska är det dock känt. </w:t>
            </w:r>
          </w:p>
        </w:tc>
      </w:tr>
    </w:tbl>
    <w:p w14:paraId="10E72D67" w14:textId="77777777" w:rsidR="00174267" w:rsidRDefault="00174267">
      <w:pPr>
        <w:pBdr>
          <w:right w:val="none" w:sz="0" w:space="3" w:color="auto"/>
        </w:pBdr>
        <w:ind w:right="150"/>
        <w:rPr>
          <w:lang w:val="sv" w:eastAsia="sv"/>
        </w:rPr>
      </w:pPr>
    </w:p>
    <w:p w14:paraId="0FC58CFB"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2.4. Namngiven och dokumenterad ansvarig sjuksköterska (fast vårdkontakt) finns som är känd för patienten.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5FECEDA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43C767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8BE3461"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3EC33BF"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89FD4E"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7A20915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E56AA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33A54D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D504A9"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3AB18E6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74E7E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F0C04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0E9687"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6CF3AD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8B0418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CCEE8E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8C8DDDA"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40FFCC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B4339D8"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0EF733"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2E304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364775C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53F0E9"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F4DF8E8"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D52A318"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E7E5DFC" w14:textId="77777777" w:rsidR="00174267" w:rsidRDefault="00174267">
            <w:pPr>
              <w:ind w:right="75"/>
              <w:rPr>
                <w:lang w:val="sv" w:eastAsia="sv"/>
              </w:rPr>
            </w:pPr>
          </w:p>
          <w:p w14:paraId="00E86EB5"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434EB13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EBC76E"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0D3268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F1395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61F1D72C" w14:textId="77777777" w:rsidR="00174267" w:rsidRDefault="00174267">
            <w:pPr>
              <w:ind w:right="75"/>
              <w:rPr>
                <w:lang w:val="sv" w:eastAsia="sv"/>
              </w:rPr>
            </w:pPr>
          </w:p>
          <w:p w14:paraId="15D88E1A" w14:textId="77777777" w:rsidR="00174267" w:rsidRDefault="00174267">
            <w:pPr>
              <w:rPr>
                <w:lang w:val="sv" w:eastAsia="sv"/>
              </w:rPr>
            </w:pPr>
          </w:p>
        </w:tc>
        <w:tc>
          <w:tcPr>
            <w:tcW w:w="2900" w:type="pct"/>
            <w:tcMar>
              <w:top w:w="15" w:type="dxa"/>
              <w:left w:w="15" w:type="dxa"/>
              <w:bottom w:w="15" w:type="dxa"/>
              <w:right w:w="15" w:type="dxa"/>
            </w:tcMar>
          </w:tcPr>
          <w:p w14:paraId="2FD02A21" w14:textId="77777777" w:rsidR="00174267" w:rsidRDefault="00B03A70">
            <w:pPr>
              <w:rPr>
                <w:lang w:val="sv" w:eastAsia="sv"/>
              </w:rPr>
            </w:pPr>
            <w:r>
              <w:rPr>
                <w:noProof/>
                <w:lang w:val="sv" w:eastAsia="sv"/>
              </w:rPr>
              <w:drawing>
                <wp:inline distT="0" distB="0" distL="0" distR="0" wp14:anchorId="0272D15C" wp14:editId="09D67285">
                  <wp:extent cx="3333750" cy="2857500"/>
                  <wp:effectExtent l="0" t="0" r="0" b="0"/>
                  <wp:docPr id="100015" name="Bildobjekt 100015" descr="Stapeldiagram för 2.4. Namngiven och dokumenterad ansvarig sjuksköterska (fast vårdkontakt) finns som är känd för patienten."/>
                  <wp:cNvGraphicFramePr/>
                  <a:graphic xmlns:a="http://schemas.openxmlformats.org/drawingml/2006/main">
                    <a:graphicData uri="http://schemas.openxmlformats.org/drawingml/2006/picture">
                      <pic:pic xmlns:pic="http://schemas.openxmlformats.org/drawingml/2006/picture">
                        <pic:nvPicPr>
                          <pic:cNvPr id="1080202631" name=""/>
                          <pic:cNvPicPr/>
                        </pic:nvPicPr>
                        <pic:blipFill>
                          <a:blip r:embed="rId13"/>
                          <a:stretch>
                            <a:fillRect/>
                          </a:stretch>
                        </pic:blipFill>
                        <pic:spPr>
                          <a:xfrm>
                            <a:off x="0" y="0"/>
                            <a:ext cx="3333750" cy="2857500"/>
                          </a:xfrm>
                          <a:prstGeom prst="rect">
                            <a:avLst/>
                          </a:prstGeom>
                        </pic:spPr>
                      </pic:pic>
                    </a:graphicData>
                  </a:graphic>
                </wp:inline>
              </w:drawing>
            </w:r>
          </w:p>
        </w:tc>
      </w:tr>
    </w:tbl>
    <w:p w14:paraId="1F67272C"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3775B9C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356793B"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28B3536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63FB7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Tullbackagården viss rotation, stabilt på Hagby (demensboende). </w:t>
            </w:r>
          </w:p>
        </w:tc>
      </w:tr>
    </w:tbl>
    <w:p w14:paraId="02939FB1" w14:textId="77777777" w:rsidR="00174267" w:rsidRDefault="00174267">
      <w:pPr>
        <w:pBdr>
          <w:right w:val="none" w:sz="0" w:space="3" w:color="auto"/>
        </w:pBdr>
        <w:ind w:right="150"/>
        <w:rPr>
          <w:lang w:val="sv" w:eastAsia="sv"/>
        </w:rPr>
      </w:pPr>
    </w:p>
    <w:p w14:paraId="7461F3C8"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2.5. Sjuksköterskan får kontakt direkt med läkare vid behov - vardagar.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0E4B03B3"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46BD101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CD23F7C"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DA6451"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476366"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38F360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EA8CE"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3EC2F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7CB9A82"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3CEA6DA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C2DD4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AF4B60"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EB7B6A"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6A00D5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7E230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A115D5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3792A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143C332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D16CC80"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B018BA"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B16353"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082FECE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8259DE"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7BE9487"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554FB0C"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19F2E55" w14:textId="77777777" w:rsidR="00174267" w:rsidRDefault="00174267">
            <w:pPr>
              <w:ind w:right="75"/>
              <w:rPr>
                <w:lang w:val="sv" w:eastAsia="sv"/>
              </w:rPr>
            </w:pPr>
          </w:p>
          <w:p w14:paraId="42C14E5E"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4492BAF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CE83DAD"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2AD47B0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1A5FA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3480DB4B" w14:textId="77777777" w:rsidR="00174267" w:rsidRDefault="00174267">
            <w:pPr>
              <w:ind w:right="75"/>
              <w:rPr>
                <w:lang w:val="sv" w:eastAsia="sv"/>
              </w:rPr>
            </w:pPr>
          </w:p>
          <w:p w14:paraId="4E69899D" w14:textId="77777777" w:rsidR="00174267" w:rsidRDefault="00174267">
            <w:pPr>
              <w:rPr>
                <w:lang w:val="sv" w:eastAsia="sv"/>
              </w:rPr>
            </w:pPr>
          </w:p>
        </w:tc>
        <w:tc>
          <w:tcPr>
            <w:tcW w:w="2900" w:type="pct"/>
            <w:tcMar>
              <w:top w:w="15" w:type="dxa"/>
              <w:left w:w="15" w:type="dxa"/>
              <w:bottom w:w="15" w:type="dxa"/>
              <w:right w:w="15" w:type="dxa"/>
            </w:tcMar>
          </w:tcPr>
          <w:p w14:paraId="41D11CCF" w14:textId="77777777" w:rsidR="00174267" w:rsidRDefault="00B03A70">
            <w:pPr>
              <w:rPr>
                <w:lang w:val="sv" w:eastAsia="sv"/>
              </w:rPr>
            </w:pPr>
            <w:r>
              <w:rPr>
                <w:noProof/>
                <w:lang w:val="sv" w:eastAsia="sv"/>
              </w:rPr>
              <w:drawing>
                <wp:inline distT="0" distB="0" distL="0" distR="0" wp14:anchorId="02F3FF5C" wp14:editId="659828E1">
                  <wp:extent cx="3333750" cy="2857500"/>
                  <wp:effectExtent l="0" t="0" r="0" b="0"/>
                  <wp:docPr id="100016" name="Bildobjekt 100016" descr="Stapeldiagram för 2.5. Sjuksköterskan får kontakt direkt med läkare vid behov - vardagar."/>
                  <wp:cNvGraphicFramePr/>
                  <a:graphic xmlns:a="http://schemas.openxmlformats.org/drawingml/2006/main">
                    <a:graphicData uri="http://schemas.openxmlformats.org/drawingml/2006/picture">
                      <pic:pic xmlns:pic="http://schemas.openxmlformats.org/drawingml/2006/picture">
                        <pic:nvPicPr>
                          <pic:cNvPr id="528359472" name=""/>
                          <pic:cNvPicPr/>
                        </pic:nvPicPr>
                        <pic:blipFill>
                          <a:blip r:embed="rId14"/>
                          <a:stretch>
                            <a:fillRect/>
                          </a:stretch>
                        </pic:blipFill>
                        <pic:spPr>
                          <a:xfrm>
                            <a:off x="0" y="0"/>
                            <a:ext cx="3333750" cy="2857500"/>
                          </a:xfrm>
                          <a:prstGeom prst="rect">
                            <a:avLst/>
                          </a:prstGeom>
                        </pic:spPr>
                      </pic:pic>
                    </a:graphicData>
                  </a:graphic>
                </wp:inline>
              </w:drawing>
            </w:r>
          </w:p>
        </w:tc>
      </w:tr>
    </w:tbl>
    <w:p w14:paraId="6ED99CFA"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0C4B8F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D681071"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76DD525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9B9C59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Personberoende. Kontakt med vårdcentralens passningstelefon som förmedlar behovet till rondande läkare. En viss andel ärenden skulle kunna vänta till nästa rondtillfälle. Vi skulle vilja ha en tid avsatt i veckan för kortare kontakter, förslagsvis i slutet av veckan. </w:t>
            </w:r>
          </w:p>
        </w:tc>
      </w:tr>
      <w:tr w:rsidR="00174267" w14:paraId="1820D02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ABFD4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Sköterska har ej direktnummer till läkare av praktiska skäl. RInger via växel vilket har fungerat för aktuellt SÄBO. Vidare kommer kommunen i fortsättning ha VIP-nummer via ny växelfunktion då denna startas. </w:t>
            </w:r>
          </w:p>
        </w:tc>
      </w:tr>
    </w:tbl>
    <w:p w14:paraId="3DDD706F" w14:textId="77777777" w:rsidR="00174267" w:rsidRDefault="00174267">
      <w:pPr>
        <w:pBdr>
          <w:right w:val="none" w:sz="0" w:space="3" w:color="auto"/>
        </w:pBdr>
        <w:ind w:right="150"/>
        <w:rPr>
          <w:lang w:val="sv" w:eastAsia="sv"/>
        </w:rPr>
      </w:pPr>
    </w:p>
    <w:p w14:paraId="732F221F"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2.6. </w:t>
      </w:r>
      <w:r>
        <w:rPr>
          <w:rFonts w:ascii="Calibri" w:eastAsia="Calibri" w:hAnsi="Calibri" w:cs="Calibri"/>
          <w:bCs w:val="0"/>
          <w:color w:val="000000"/>
          <w:kern w:val="36"/>
          <w:sz w:val="26"/>
          <w:szCs w:val="26"/>
          <w:lang w:val="sv" w:eastAsia="sv"/>
        </w:rPr>
        <w:t>Sjuksköterskan får kontakt direkt med läkare vid behov - jourtid.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70BF7F0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36AE676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3CEA42"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5F3CE81"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545ED54"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2458F4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C2145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9233DA"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DC168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3EF44C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3B58DA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7075C2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06788B5"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370C5FA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1D9AC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C6826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8499C7"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6E8090A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BD726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EDA241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1A693CB"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26D9DF9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5399867"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D988F0C"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0B47ADB"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F62F734" w14:textId="77777777" w:rsidR="00174267" w:rsidRDefault="00174267">
            <w:pPr>
              <w:ind w:right="75"/>
              <w:rPr>
                <w:lang w:val="sv" w:eastAsia="sv"/>
              </w:rPr>
            </w:pPr>
          </w:p>
          <w:p w14:paraId="62B23AFA"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4E29E24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8D6A0A"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6B08D7E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DB16D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D508F6A" w14:textId="77777777" w:rsidR="00174267" w:rsidRDefault="00174267">
            <w:pPr>
              <w:ind w:right="75"/>
              <w:rPr>
                <w:lang w:val="sv" w:eastAsia="sv"/>
              </w:rPr>
            </w:pPr>
          </w:p>
          <w:p w14:paraId="269ABA23" w14:textId="77777777" w:rsidR="00174267" w:rsidRDefault="00174267">
            <w:pPr>
              <w:rPr>
                <w:lang w:val="sv" w:eastAsia="sv"/>
              </w:rPr>
            </w:pPr>
          </w:p>
        </w:tc>
        <w:tc>
          <w:tcPr>
            <w:tcW w:w="2900" w:type="pct"/>
            <w:tcMar>
              <w:top w:w="15" w:type="dxa"/>
              <w:left w:w="15" w:type="dxa"/>
              <w:bottom w:w="15" w:type="dxa"/>
              <w:right w:w="15" w:type="dxa"/>
            </w:tcMar>
          </w:tcPr>
          <w:p w14:paraId="18E3A862" w14:textId="77777777" w:rsidR="00174267" w:rsidRDefault="00B03A70">
            <w:pPr>
              <w:rPr>
                <w:lang w:val="sv" w:eastAsia="sv"/>
              </w:rPr>
            </w:pPr>
            <w:r>
              <w:rPr>
                <w:noProof/>
                <w:lang w:val="sv" w:eastAsia="sv"/>
              </w:rPr>
              <w:drawing>
                <wp:inline distT="0" distB="0" distL="0" distR="0" wp14:anchorId="196520BB" wp14:editId="57A5531D">
                  <wp:extent cx="3333750" cy="2857500"/>
                  <wp:effectExtent l="0" t="0" r="0" b="0"/>
                  <wp:docPr id="100017" name="Bildobjekt 100017" descr="Stapeldiagram för 2.6. Sjuksköterskan får kontakt direkt med läkare vid behov - jourtid."/>
                  <wp:cNvGraphicFramePr/>
                  <a:graphic xmlns:a="http://schemas.openxmlformats.org/drawingml/2006/main">
                    <a:graphicData uri="http://schemas.openxmlformats.org/drawingml/2006/picture">
                      <pic:pic xmlns:pic="http://schemas.openxmlformats.org/drawingml/2006/picture">
                        <pic:nvPicPr>
                          <pic:cNvPr id="604205299" name=""/>
                          <pic:cNvPicPr/>
                        </pic:nvPicPr>
                        <pic:blipFill>
                          <a:blip r:embed="rId12"/>
                          <a:stretch>
                            <a:fillRect/>
                          </a:stretch>
                        </pic:blipFill>
                        <pic:spPr>
                          <a:xfrm>
                            <a:off x="0" y="0"/>
                            <a:ext cx="3333750" cy="2857500"/>
                          </a:xfrm>
                          <a:prstGeom prst="rect">
                            <a:avLst/>
                          </a:prstGeom>
                        </pic:spPr>
                      </pic:pic>
                    </a:graphicData>
                  </a:graphic>
                </wp:inline>
              </w:drawing>
            </w:r>
          </w:p>
        </w:tc>
      </w:tr>
    </w:tbl>
    <w:p w14:paraId="7D784D89"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3459490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B436A7F"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174267" w14:paraId="5554B58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0526E0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Tar ibland tid innan återkoppling. </w:t>
            </w:r>
            <w:r>
              <w:rPr>
                <w:rFonts w:ascii="Calibri" w:eastAsia="Calibri" w:hAnsi="Calibri" w:cs="Calibri"/>
                <w:color w:val="000000"/>
                <w:sz w:val="23"/>
                <w:szCs w:val="23"/>
                <w:lang w:val="sv" w:eastAsia="sv"/>
              </w:rPr>
              <w:br/>
              <w:t xml:space="preserve">Men är förståeligt utifrån att det är jourtid. </w:t>
            </w:r>
          </w:p>
        </w:tc>
      </w:tr>
      <w:tr w:rsidR="00174267" w14:paraId="6E99A6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DC4B67D"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tillfällen då jourläkare ej svarat. </w:t>
            </w:r>
          </w:p>
        </w:tc>
      </w:tr>
    </w:tbl>
    <w:p w14:paraId="17A70522" w14:textId="77777777" w:rsidR="00174267" w:rsidRDefault="00174267">
      <w:pPr>
        <w:pBdr>
          <w:right w:val="none" w:sz="0" w:space="3" w:color="auto"/>
        </w:pBdr>
        <w:ind w:right="150"/>
        <w:rPr>
          <w:lang w:val="sv" w:eastAsia="sv"/>
        </w:rPr>
      </w:pPr>
    </w:p>
    <w:p w14:paraId="7D7CB434"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2.7. Läkaren får kontakt direkt med sjuksköterska i kommunen vid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7BCDCFB0"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0B3CF2B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1A1A57"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871415D"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BE56ABE"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56D1D6F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37007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1A77E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375BC9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7295EF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31565E"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CB1F4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17CADE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795F7A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2C61CE"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B0C0E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E61A9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2088296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4BA13B"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75382A"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2F87408"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50EE817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2A92DBC"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F4C4C8E"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D21B376"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E9BCFF" w14:textId="77777777" w:rsidR="00174267" w:rsidRDefault="00174267">
            <w:pPr>
              <w:ind w:right="75"/>
              <w:rPr>
                <w:lang w:val="sv" w:eastAsia="sv"/>
              </w:rPr>
            </w:pPr>
          </w:p>
          <w:p w14:paraId="6A046BC2"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0CA99C5D"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A6EB9C"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738483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E0435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3DB87ADD" w14:textId="77777777" w:rsidR="00174267" w:rsidRDefault="00174267">
            <w:pPr>
              <w:ind w:right="75"/>
              <w:rPr>
                <w:lang w:val="sv" w:eastAsia="sv"/>
              </w:rPr>
            </w:pPr>
          </w:p>
          <w:p w14:paraId="694E4FD1" w14:textId="77777777" w:rsidR="00174267" w:rsidRDefault="00174267">
            <w:pPr>
              <w:rPr>
                <w:lang w:val="sv" w:eastAsia="sv"/>
              </w:rPr>
            </w:pPr>
          </w:p>
        </w:tc>
        <w:tc>
          <w:tcPr>
            <w:tcW w:w="2900" w:type="pct"/>
            <w:tcMar>
              <w:top w:w="15" w:type="dxa"/>
              <w:left w:w="15" w:type="dxa"/>
              <w:bottom w:w="15" w:type="dxa"/>
              <w:right w:w="15" w:type="dxa"/>
            </w:tcMar>
          </w:tcPr>
          <w:p w14:paraId="7C58F577" w14:textId="77777777" w:rsidR="00174267" w:rsidRDefault="00B03A70">
            <w:pPr>
              <w:rPr>
                <w:lang w:val="sv" w:eastAsia="sv"/>
              </w:rPr>
            </w:pPr>
            <w:r>
              <w:rPr>
                <w:noProof/>
                <w:lang w:val="sv" w:eastAsia="sv"/>
              </w:rPr>
              <w:drawing>
                <wp:inline distT="0" distB="0" distL="0" distR="0" wp14:anchorId="7C726DAD" wp14:editId="4CE68680">
                  <wp:extent cx="3333750" cy="2857500"/>
                  <wp:effectExtent l="0" t="0" r="0" b="0"/>
                  <wp:docPr id="100018" name="Bildobjekt 100018" descr="Stapeldiagram för 2.7. Läkaren får kontakt direkt med sjuksköterska i kommunen vid behov."/>
                  <wp:cNvGraphicFramePr/>
                  <a:graphic xmlns:a="http://schemas.openxmlformats.org/drawingml/2006/main">
                    <a:graphicData uri="http://schemas.openxmlformats.org/drawingml/2006/picture">
                      <pic:pic xmlns:pic="http://schemas.openxmlformats.org/drawingml/2006/picture">
                        <pic:nvPicPr>
                          <pic:cNvPr id="1037749353" name=""/>
                          <pic:cNvPicPr/>
                        </pic:nvPicPr>
                        <pic:blipFill>
                          <a:blip r:embed="rId13"/>
                          <a:stretch>
                            <a:fillRect/>
                          </a:stretch>
                        </pic:blipFill>
                        <pic:spPr>
                          <a:xfrm>
                            <a:off x="0" y="0"/>
                            <a:ext cx="3333750" cy="2857500"/>
                          </a:xfrm>
                          <a:prstGeom prst="rect">
                            <a:avLst/>
                          </a:prstGeom>
                        </pic:spPr>
                      </pic:pic>
                    </a:graphicData>
                  </a:graphic>
                </wp:inline>
              </w:drawing>
            </w:r>
          </w:p>
        </w:tc>
      </w:tr>
    </w:tbl>
    <w:p w14:paraId="21A57DB6"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47AB3B4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4D482CF"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28D09FC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0E0B3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fungerar det. </w:t>
            </w:r>
          </w:p>
        </w:tc>
      </w:tr>
    </w:tbl>
    <w:p w14:paraId="668DB575" w14:textId="77777777" w:rsidR="00174267" w:rsidRDefault="00174267">
      <w:pPr>
        <w:pBdr>
          <w:right w:val="none" w:sz="0" w:space="3" w:color="auto"/>
        </w:pBdr>
        <w:ind w:right="150"/>
        <w:rPr>
          <w:lang w:val="sv" w:eastAsia="sv"/>
        </w:rPr>
      </w:pPr>
    </w:p>
    <w:p w14:paraId="65773D7E"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2.8. Hur fungerar samarbetet inom </w:t>
      </w:r>
      <w:r>
        <w:rPr>
          <w:rFonts w:ascii="Calibri" w:eastAsia="Calibri" w:hAnsi="Calibri" w:cs="Calibri"/>
          <w:bCs w:val="0"/>
          <w:color w:val="000000"/>
          <w:kern w:val="36"/>
          <w:sz w:val="26"/>
          <w:szCs w:val="26"/>
          <w:lang w:val="sv" w:eastAsia="sv"/>
        </w:rPr>
        <w:t>rehabiliteringsområdet? Avser samarbete mellan alla professioner.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621DA0C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7EEB8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bra på korttids.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Vi har fysio och rehabassistent på korttids och det fungerar mycket bra. </w:t>
            </w:r>
            <w:r>
              <w:rPr>
                <w:rFonts w:ascii="Calibri" w:eastAsia="Calibri" w:hAnsi="Calibri" w:cs="Calibri"/>
                <w:color w:val="000000"/>
                <w:sz w:val="23"/>
                <w:szCs w:val="23"/>
                <w:lang w:val="sv" w:eastAsia="sv"/>
              </w:rPr>
              <w:br/>
              <w:t xml:space="preserve">Synd att rehabassistent slutar, vore bra om den ersattes. </w:t>
            </w:r>
          </w:p>
        </w:tc>
      </w:tr>
      <w:tr w:rsidR="00174267" w14:paraId="46162D5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AF0316"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utifrån förutsättningarna. Hade önskar mer tid med fysioterapeut. </w:t>
            </w:r>
            <w:r>
              <w:rPr>
                <w:rFonts w:ascii="Calibri" w:eastAsia="Calibri" w:hAnsi="Calibri" w:cs="Calibri"/>
                <w:color w:val="000000"/>
                <w:sz w:val="23"/>
                <w:szCs w:val="23"/>
                <w:lang w:val="sv" w:eastAsia="sv"/>
              </w:rPr>
              <w:br/>
              <w:t xml:space="preserve">Rehabronder regelbundet. </w:t>
            </w:r>
            <w:r>
              <w:rPr>
                <w:rFonts w:ascii="Calibri" w:eastAsia="Calibri" w:hAnsi="Calibri" w:cs="Calibri"/>
                <w:color w:val="000000"/>
                <w:sz w:val="23"/>
                <w:szCs w:val="23"/>
                <w:lang w:val="sv" w:eastAsia="sv"/>
              </w:rPr>
              <w:br/>
              <w:t xml:space="preserve">Rehabuppdraget på SÄBO fungerar bra. </w:t>
            </w:r>
          </w:p>
        </w:tc>
      </w:tr>
      <w:tr w:rsidR="00174267" w14:paraId="292EF1B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D583D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Mycket bra samarbete. </w:t>
            </w:r>
          </w:p>
        </w:tc>
      </w:tr>
      <w:tr w:rsidR="00174267" w14:paraId="6C0786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FCF9CB"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Gällande korttidsboendet Stinsen är samarbetet läkare/arbetsterapeut och arbetsterapeut/fysioterapeut bra. Vi når varandra om vi behöver. För Backafallet är samarbetet inte lika väletablerat. </w:t>
            </w:r>
          </w:p>
        </w:tc>
      </w:tr>
      <w:tr w:rsidR="00174267" w14:paraId="664DA92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B4988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Samarbete med HSV fysioterapeut upplevs ha fungerat väl. Från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kommunens sida och VC har samma uppfattning. </w:t>
            </w:r>
          </w:p>
        </w:tc>
      </w:tr>
    </w:tbl>
    <w:p w14:paraId="4C5EF2BE" w14:textId="77777777" w:rsidR="00174267" w:rsidRDefault="00174267">
      <w:pPr>
        <w:pBdr>
          <w:right w:val="none" w:sz="0" w:space="3" w:color="auto"/>
        </w:pBdr>
        <w:ind w:right="150"/>
        <w:rPr>
          <w:lang w:val="sv" w:eastAsia="sv"/>
        </w:rPr>
      </w:pPr>
    </w:p>
    <w:p w14:paraId="719337FD"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3.1. Samarbetet och arbetssätten vid inskrivning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07B8CEE2"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1895A50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D7E45D"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0609C93"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563969B"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4E51EAB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FE8ECE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D4972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B7B97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C13F35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7A6069C"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75854E0"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BD1D26"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3DBED88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6C8909"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2D1EC1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5C308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560CE93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849385"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1C3A2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FF07031"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139679E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85B7530"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7AB9198"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BFD6849"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0ED08F42" w14:textId="77777777" w:rsidR="00174267" w:rsidRDefault="00174267">
            <w:pPr>
              <w:ind w:right="75"/>
              <w:rPr>
                <w:lang w:val="sv" w:eastAsia="sv"/>
              </w:rPr>
            </w:pPr>
          </w:p>
          <w:p w14:paraId="72148AC0"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5BD28DA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91BD54C"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665E34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1906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716FE6D" w14:textId="77777777" w:rsidR="00174267" w:rsidRDefault="00174267">
            <w:pPr>
              <w:ind w:right="75"/>
              <w:rPr>
                <w:lang w:val="sv" w:eastAsia="sv"/>
              </w:rPr>
            </w:pPr>
          </w:p>
          <w:p w14:paraId="582B7CEE" w14:textId="77777777" w:rsidR="00174267" w:rsidRDefault="00174267">
            <w:pPr>
              <w:rPr>
                <w:lang w:val="sv" w:eastAsia="sv"/>
              </w:rPr>
            </w:pPr>
          </w:p>
        </w:tc>
        <w:tc>
          <w:tcPr>
            <w:tcW w:w="2900" w:type="pct"/>
            <w:tcMar>
              <w:top w:w="15" w:type="dxa"/>
              <w:left w:w="15" w:type="dxa"/>
              <w:bottom w:w="15" w:type="dxa"/>
              <w:right w:w="15" w:type="dxa"/>
            </w:tcMar>
          </w:tcPr>
          <w:p w14:paraId="17648E6E" w14:textId="77777777" w:rsidR="00174267" w:rsidRDefault="00B03A70">
            <w:pPr>
              <w:rPr>
                <w:lang w:val="sv" w:eastAsia="sv"/>
              </w:rPr>
            </w:pPr>
            <w:r>
              <w:rPr>
                <w:noProof/>
                <w:lang w:val="sv" w:eastAsia="sv"/>
              </w:rPr>
              <w:drawing>
                <wp:inline distT="0" distB="0" distL="0" distR="0" wp14:anchorId="42C2B1B2" wp14:editId="4227C14C">
                  <wp:extent cx="3333750" cy="2857500"/>
                  <wp:effectExtent l="0" t="0" r="0" b="0"/>
                  <wp:docPr id="100019" name="Bildobjekt 100019" descr="Stapeldiagram för 3.1. Samarbetet och arbetssätten vid inskrivning fungerar utifrån ställda krav?"/>
                  <wp:cNvGraphicFramePr/>
                  <a:graphic xmlns:a="http://schemas.openxmlformats.org/drawingml/2006/main">
                    <a:graphicData uri="http://schemas.openxmlformats.org/drawingml/2006/picture">
                      <pic:pic xmlns:pic="http://schemas.openxmlformats.org/drawingml/2006/picture">
                        <pic:nvPicPr>
                          <pic:cNvPr id="1053663289" name=""/>
                          <pic:cNvPicPr/>
                        </pic:nvPicPr>
                        <pic:blipFill>
                          <a:blip r:embed="rId15"/>
                          <a:stretch>
                            <a:fillRect/>
                          </a:stretch>
                        </pic:blipFill>
                        <pic:spPr>
                          <a:xfrm>
                            <a:off x="0" y="0"/>
                            <a:ext cx="3333750" cy="2857500"/>
                          </a:xfrm>
                          <a:prstGeom prst="rect">
                            <a:avLst/>
                          </a:prstGeom>
                        </pic:spPr>
                      </pic:pic>
                    </a:graphicData>
                  </a:graphic>
                </wp:inline>
              </w:drawing>
            </w:r>
          </w:p>
        </w:tc>
      </w:tr>
    </w:tbl>
    <w:p w14:paraId="57E55B10"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71E8105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4E3600A"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78DDEBF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C78FA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för det mesta. </w:t>
            </w:r>
            <w:r>
              <w:rPr>
                <w:rFonts w:ascii="Calibri" w:eastAsia="Calibri" w:hAnsi="Calibri" w:cs="Calibri"/>
                <w:color w:val="000000"/>
                <w:sz w:val="23"/>
                <w:szCs w:val="23"/>
                <w:lang w:val="sv" w:eastAsia="sv"/>
              </w:rPr>
              <w:br/>
              <w:t xml:space="preserve">Arbete utifrån ny överenskommelse pågår och palliativ vård. </w:t>
            </w:r>
          </w:p>
        </w:tc>
      </w:tr>
      <w:tr w:rsidR="00174267" w14:paraId="090655B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B2C396"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med ex gemensamma medicinska planer. </w:t>
            </w:r>
          </w:p>
        </w:tc>
      </w:tr>
      <w:tr w:rsidR="00174267" w14:paraId="46C6519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14246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våra lokala rutiner i dagsläget, arbetet med GAP-analysen pågår. </w:t>
            </w:r>
          </w:p>
        </w:tc>
      </w:tr>
      <w:tr w:rsidR="00174267" w14:paraId="31D55D2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13538EB"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Ansvarig sjuksköterska informerar läkare vanligtvis alternativt när vårdbehov uppstår. Utifrån patientperspektiv behöver vi avboka planerade besök på vårdcentralen när patienten är på korttidsboende, annars kan det skapa oro. Ett förbättringsområde! </w:t>
            </w:r>
          </w:p>
        </w:tc>
      </w:tr>
      <w:tr w:rsidR="00174267" w14:paraId="38126DE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63431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Momentet fungerar i praktisk verksamhet bra. Prover och förberedelser inkl PHASE görs i tid och diskuteras med läkare som sedan genomför inskrivning. </w:t>
            </w:r>
            <w:r>
              <w:rPr>
                <w:rFonts w:ascii="Calibri" w:eastAsia="Calibri" w:hAnsi="Calibri" w:cs="Calibri"/>
                <w:color w:val="000000"/>
                <w:sz w:val="23"/>
                <w:szCs w:val="23"/>
                <w:lang w:val="sv" w:eastAsia="sv"/>
              </w:rPr>
              <w:br/>
              <w:t xml:space="preserve">INskrivningarna sker något sent efter ankomst till SÄBO, detta bedöms direkt relaterat till tidsbrist och pat. med pågående somatiska besvär av allvarligare grad har prioriterats då tiden ej är tillräcklig. </w:t>
            </w:r>
          </w:p>
        </w:tc>
      </w:tr>
    </w:tbl>
    <w:p w14:paraId="360E0903" w14:textId="77777777" w:rsidR="00174267" w:rsidRDefault="00174267">
      <w:pPr>
        <w:pBdr>
          <w:right w:val="none" w:sz="0" w:space="3" w:color="auto"/>
        </w:pBdr>
        <w:ind w:right="150"/>
        <w:rPr>
          <w:lang w:val="sv" w:eastAsia="sv"/>
        </w:rPr>
      </w:pPr>
    </w:p>
    <w:p w14:paraId="537C7B60"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3.2. Används bedömning/beslutsstöd enligt ViSam vid förändrat hälsotillstånd?</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4867463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2160F9F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95F00F"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2755A7"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80DB837"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730729F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0612B81"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CEB9F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C24612"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523BE0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E17AEF"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36286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DB98BFA"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20A125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1B5B6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8D5AE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E602E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14AB7C7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76F4757"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10880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3E7F6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7AD5A22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1D2FBD0"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6130379"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279198B"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0BA2535" w14:textId="77777777" w:rsidR="00174267" w:rsidRDefault="00174267">
            <w:pPr>
              <w:ind w:right="75"/>
              <w:rPr>
                <w:lang w:val="sv" w:eastAsia="sv"/>
              </w:rPr>
            </w:pPr>
          </w:p>
          <w:p w14:paraId="303242D6"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564F8DB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33AEAD4"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565D0DB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FDC43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AE3942C" w14:textId="77777777" w:rsidR="00174267" w:rsidRDefault="00174267">
            <w:pPr>
              <w:ind w:right="75"/>
              <w:rPr>
                <w:lang w:val="sv" w:eastAsia="sv"/>
              </w:rPr>
            </w:pPr>
          </w:p>
          <w:p w14:paraId="17B83766" w14:textId="77777777" w:rsidR="00174267" w:rsidRDefault="00174267">
            <w:pPr>
              <w:rPr>
                <w:lang w:val="sv" w:eastAsia="sv"/>
              </w:rPr>
            </w:pPr>
          </w:p>
        </w:tc>
        <w:tc>
          <w:tcPr>
            <w:tcW w:w="2900" w:type="pct"/>
            <w:tcMar>
              <w:top w:w="15" w:type="dxa"/>
              <w:left w:w="15" w:type="dxa"/>
              <w:bottom w:w="15" w:type="dxa"/>
              <w:right w:w="15" w:type="dxa"/>
            </w:tcMar>
          </w:tcPr>
          <w:p w14:paraId="11320E9D" w14:textId="77777777" w:rsidR="00174267" w:rsidRDefault="00B03A70">
            <w:pPr>
              <w:rPr>
                <w:lang w:val="sv" w:eastAsia="sv"/>
              </w:rPr>
            </w:pPr>
            <w:r>
              <w:rPr>
                <w:noProof/>
                <w:lang w:val="sv" w:eastAsia="sv"/>
              </w:rPr>
              <w:drawing>
                <wp:inline distT="0" distB="0" distL="0" distR="0" wp14:anchorId="0A2F4CF7" wp14:editId="53A856BA">
                  <wp:extent cx="3333750" cy="2857500"/>
                  <wp:effectExtent l="0" t="0" r="0" b="0"/>
                  <wp:docPr id="100020" name="Bildobjekt 100020" descr="Stapeldiagram för 3.2. Används bedömning/beslutsstöd enligt ViSam vid förändrat hälsotillstånd?"/>
                  <wp:cNvGraphicFramePr/>
                  <a:graphic xmlns:a="http://schemas.openxmlformats.org/drawingml/2006/main">
                    <a:graphicData uri="http://schemas.openxmlformats.org/drawingml/2006/picture">
                      <pic:pic xmlns:pic="http://schemas.openxmlformats.org/drawingml/2006/picture">
                        <pic:nvPicPr>
                          <pic:cNvPr id="1424035968" name=""/>
                          <pic:cNvPicPr/>
                        </pic:nvPicPr>
                        <pic:blipFill>
                          <a:blip r:embed="rId16"/>
                          <a:stretch>
                            <a:fillRect/>
                          </a:stretch>
                        </pic:blipFill>
                        <pic:spPr>
                          <a:xfrm>
                            <a:off x="0" y="0"/>
                            <a:ext cx="3333750" cy="2857500"/>
                          </a:xfrm>
                          <a:prstGeom prst="rect">
                            <a:avLst/>
                          </a:prstGeom>
                        </pic:spPr>
                      </pic:pic>
                    </a:graphicData>
                  </a:graphic>
                </wp:inline>
              </w:drawing>
            </w:r>
          </w:p>
        </w:tc>
      </w:tr>
    </w:tbl>
    <w:p w14:paraId="3CFEB4FB"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333A3A61"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71CFB6"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0171E41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BDE7D1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är vår uppfattning. </w:t>
            </w:r>
          </w:p>
        </w:tc>
      </w:tr>
    </w:tbl>
    <w:p w14:paraId="09487FE2" w14:textId="77777777" w:rsidR="00174267" w:rsidRDefault="00174267">
      <w:pPr>
        <w:pBdr>
          <w:right w:val="none" w:sz="0" w:space="3" w:color="auto"/>
        </w:pBdr>
        <w:ind w:right="150"/>
        <w:rPr>
          <w:lang w:val="sv" w:eastAsia="sv"/>
        </w:rPr>
      </w:pPr>
    </w:p>
    <w:p w14:paraId="3D5EAAB0"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3.3. Rapportering sker enligt SBAR vid </w:t>
      </w:r>
      <w:r>
        <w:rPr>
          <w:rFonts w:ascii="Calibri" w:eastAsia="Calibri" w:hAnsi="Calibri" w:cs="Calibri"/>
          <w:bCs w:val="0"/>
          <w:color w:val="000000"/>
          <w:kern w:val="36"/>
          <w:sz w:val="26"/>
          <w:szCs w:val="26"/>
          <w:lang w:val="sv" w:eastAsia="sv"/>
        </w:rPr>
        <w:t>informationsöverföring.</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5EE65956"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29FD1D0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3C70002"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4583B9F"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7F41602"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16E087D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4E4D6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CFC88C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F1795F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15DB721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EC6E5B1"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F669AC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4DB311"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068E200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B57B5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49399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32CA7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2C16BE3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5709759"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B6AF824"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1BE4981"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14F2484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F8B4007"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C2451C5"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861A48B"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DCAC4B3" w14:textId="77777777" w:rsidR="00174267" w:rsidRDefault="00174267">
            <w:pPr>
              <w:ind w:right="75"/>
              <w:rPr>
                <w:lang w:val="sv" w:eastAsia="sv"/>
              </w:rPr>
            </w:pPr>
          </w:p>
          <w:p w14:paraId="56E8CDC2"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442F870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C2A774D"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0776AE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E5D2C3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6F1E8562" w14:textId="77777777" w:rsidR="00174267" w:rsidRDefault="00174267">
            <w:pPr>
              <w:ind w:right="75"/>
              <w:rPr>
                <w:lang w:val="sv" w:eastAsia="sv"/>
              </w:rPr>
            </w:pPr>
          </w:p>
          <w:p w14:paraId="00EFF68B" w14:textId="77777777" w:rsidR="00174267" w:rsidRDefault="00174267">
            <w:pPr>
              <w:rPr>
                <w:lang w:val="sv" w:eastAsia="sv"/>
              </w:rPr>
            </w:pPr>
          </w:p>
        </w:tc>
        <w:tc>
          <w:tcPr>
            <w:tcW w:w="2900" w:type="pct"/>
            <w:tcMar>
              <w:top w:w="15" w:type="dxa"/>
              <w:left w:w="15" w:type="dxa"/>
              <w:bottom w:w="15" w:type="dxa"/>
              <w:right w:w="15" w:type="dxa"/>
            </w:tcMar>
          </w:tcPr>
          <w:p w14:paraId="10D1E261" w14:textId="77777777" w:rsidR="00174267" w:rsidRDefault="00B03A70">
            <w:pPr>
              <w:rPr>
                <w:lang w:val="sv" w:eastAsia="sv"/>
              </w:rPr>
            </w:pPr>
            <w:r>
              <w:rPr>
                <w:noProof/>
                <w:lang w:val="sv" w:eastAsia="sv"/>
              </w:rPr>
              <w:drawing>
                <wp:inline distT="0" distB="0" distL="0" distR="0" wp14:anchorId="7C1403D8" wp14:editId="26E4735A">
                  <wp:extent cx="3333750" cy="2857500"/>
                  <wp:effectExtent l="0" t="0" r="0" b="0"/>
                  <wp:docPr id="100021" name="Bildobjekt 100021" descr="Stapeldiagram för 3.3. Rapportering sker enligt SBAR vid informationsöverföring."/>
                  <wp:cNvGraphicFramePr/>
                  <a:graphic xmlns:a="http://schemas.openxmlformats.org/drawingml/2006/main">
                    <a:graphicData uri="http://schemas.openxmlformats.org/drawingml/2006/picture">
                      <pic:pic xmlns:pic="http://schemas.openxmlformats.org/drawingml/2006/picture">
                        <pic:nvPicPr>
                          <pic:cNvPr id="373938689" name=""/>
                          <pic:cNvPicPr/>
                        </pic:nvPicPr>
                        <pic:blipFill>
                          <a:blip r:embed="rId17"/>
                          <a:stretch>
                            <a:fillRect/>
                          </a:stretch>
                        </pic:blipFill>
                        <pic:spPr>
                          <a:xfrm>
                            <a:off x="0" y="0"/>
                            <a:ext cx="3333750" cy="2857500"/>
                          </a:xfrm>
                          <a:prstGeom prst="rect">
                            <a:avLst/>
                          </a:prstGeom>
                        </pic:spPr>
                      </pic:pic>
                    </a:graphicData>
                  </a:graphic>
                </wp:inline>
              </w:drawing>
            </w:r>
          </w:p>
        </w:tc>
      </w:tr>
    </w:tbl>
    <w:p w14:paraId="45FE2321"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43E9CA6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19673EB"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68BD116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07791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Ja det ska användas av samtliga professioner. </w:t>
            </w:r>
          </w:p>
        </w:tc>
      </w:tr>
      <w:tr w:rsidR="00174267" w14:paraId="1663A0C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50FF6C"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Kan bli bättre. </w:t>
            </w:r>
          </w:p>
        </w:tc>
      </w:tr>
      <w:tr w:rsidR="00174267" w14:paraId="35C539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1B1A1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Förbättringsområde. </w:t>
            </w:r>
          </w:p>
        </w:tc>
      </w:tr>
      <w:tr w:rsidR="00174267" w14:paraId="6CF0667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34215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 allra flesta fall används SBAR. </w:t>
            </w:r>
          </w:p>
        </w:tc>
      </w:tr>
      <w:tr w:rsidR="00174267" w14:paraId="47FFEED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98BFB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Rapporteringen är personbunden, viss bristande rapportering föreligger från resurspersonal. Detta är såklart </w:t>
            </w:r>
            <w:r>
              <w:rPr>
                <w:rFonts w:ascii="Calibri" w:eastAsia="Calibri" w:hAnsi="Calibri" w:cs="Calibri"/>
                <w:color w:val="000000"/>
                <w:sz w:val="23"/>
                <w:szCs w:val="23"/>
                <w:lang w:val="sv" w:eastAsia="sv"/>
              </w:rPr>
              <w:lastRenderedPageBreak/>
              <w:t xml:space="preserve">föreståeligt utifrån tillfällig uppgift men påverkar i vissa fall påtagligt möjligheten att bedöma de uppgifter som läggs fram och dess syfte. Kanske resurs bör få möjlighet att strukturerat gå igenom vad man skall rapportera och tid/möjlighet att förberedas ordentligt. PErsonalen uppfattas som kompetent i grunden. </w:t>
            </w:r>
          </w:p>
        </w:tc>
      </w:tr>
    </w:tbl>
    <w:p w14:paraId="407B0872" w14:textId="77777777" w:rsidR="00174267" w:rsidRDefault="00174267">
      <w:pPr>
        <w:pBdr>
          <w:right w:val="none" w:sz="0" w:space="3" w:color="auto"/>
        </w:pBdr>
        <w:ind w:right="150"/>
        <w:rPr>
          <w:lang w:val="sv" w:eastAsia="sv"/>
        </w:rPr>
      </w:pPr>
    </w:p>
    <w:p w14:paraId="4AFFE2CB"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3.4. Det finns gemensamma arbetssätt för att åtgärda och försöka minska </w:t>
      </w:r>
      <w:r>
        <w:rPr>
          <w:rFonts w:ascii="Calibri" w:eastAsia="Calibri" w:hAnsi="Calibri" w:cs="Calibri"/>
          <w:bCs w:val="0"/>
          <w:color w:val="000000"/>
          <w:kern w:val="36"/>
          <w:sz w:val="26"/>
          <w:szCs w:val="26"/>
          <w:lang w:val="sv" w:eastAsia="sv"/>
        </w:rPr>
        <w:t>risker som identifierats med vedertagna instrument så som Senior Alert.</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2771B69E"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682FC09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5AC565E"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7A3F12"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FD27719"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530B392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FC37C7"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F47562"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47EAE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025D73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9D08A0"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60D271"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761DA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6C7AFCE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633462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16D742"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4CB2F9"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65A0E8D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545334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CC693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EEDD8B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27A95BB9"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111E39"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0C171A8"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8322B06"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309A2E" w14:textId="77777777" w:rsidR="00174267" w:rsidRDefault="00174267">
            <w:pPr>
              <w:ind w:right="75"/>
              <w:rPr>
                <w:lang w:val="sv" w:eastAsia="sv"/>
              </w:rPr>
            </w:pPr>
          </w:p>
          <w:p w14:paraId="0E97A59D"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5E50E08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AB935C6"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5A9958F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FC318C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7F5CB33" w14:textId="77777777" w:rsidR="00174267" w:rsidRDefault="00174267">
            <w:pPr>
              <w:ind w:right="75"/>
              <w:rPr>
                <w:lang w:val="sv" w:eastAsia="sv"/>
              </w:rPr>
            </w:pPr>
          </w:p>
          <w:p w14:paraId="3B813F77" w14:textId="77777777" w:rsidR="00174267" w:rsidRDefault="00174267">
            <w:pPr>
              <w:rPr>
                <w:lang w:val="sv" w:eastAsia="sv"/>
              </w:rPr>
            </w:pPr>
          </w:p>
        </w:tc>
        <w:tc>
          <w:tcPr>
            <w:tcW w:w="2900" w:type="pct"/>
            <w:tcMar>
              <w:top w:w="15" w:type="dxa"/>
              <w:left w:w="15" w:type="dxa"/>
              <w:bottom w:w="15" w:type="dxa"/>
              <w:right w:w="15" w:type="dxa"/>
            </w:tcMar>
          </w:tcPr>
          <w:p w14:paraId="686C8D32" w14:textId="77777777" w:rsidR="00174267" w:rsidRDefault="00B03A70">
            <w:pPr>
              <w:rPr>
                <w:lang w:val="sv" w:eastAsia="sv"/>
              </w:rPr>
            </w:pPr>
            <w:r>
              <w:rPr>
                <w:noProof/>
                <w:lang w:val="sv" w:eastAsia="sv"/>
              </w:rPr>
              <w:drawing>
                <wp:inline distT="0" distB="0" distL="0" distR="0" wp14:anchorId="2529FD2B" wp14:editId="56E21A4F">
                  <wp:extent cx="3333750" cy="2857500"/>
                  <wp:effectExtent l="0" t="0" r="0" b="0"/>
                  <wp:docPr id="100022" name="Bildobjekt 100022" descr="Stapeldiagram för 3.4. Det finns gemensamma arbetssätt för att åtgärda och försöka minska risker som identifierats med vedertagna instrument så som Senior Alert."/>
                  <wp:cNvGraphicFramePr/>
                  <a:graphic xmlns:a="http://schemas.openxmlformats.org/drawingml/2006/main">
                    <a:graphicData uri="http://schemas.openxmlformats.org/drawingml/2006/picture">
                      <pic:pic xmlns:pic="http://schemas.openxmlformats.org/drawingml/2006/picture">
                        <pic:nvPicPr>
                          <pic:cNvPr id="838415290" name=""/>
                          <pic:cNvPicPr/>
                        </pic:nvPicPr>
                        <pic:blipFill>
                          <a:blip r:embed="rId18"/>
                          <a:stretch>
                            <a:fillRect/>
                          </a:stretch>
                        </pic:blipFill>
                        <pic:spPr>
                          <a:xfrm>
                            <a:off x="0" y="0"/>
                            <a:ext cx="3333750" cy="2857500"/>
                          </a:xfrm>
                          <a:prstGeom prst="rect">
                            <a:avLst/>
                          </a:prstGeom>
                        </pic:spPr>
                      </pic:pic>
                    </a:graphicData>
                  </a:graphic>
                </wp:inline>
              </w:drawing>
            </w:r>
          </w:p>
        </w:tc>
      </w:tr>
    </w:tbl>
    <w:p w14:paraId="5077A41D"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5C261E6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8DFC8C6"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103121F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D696AC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Använder senior alert. Finns förbättringspotential för hur VC och kommunen ska samverka kring detta. </w:t>
            </w:r>
          </w:p>
        </w:tc>
      </w:tr>
      <w:tr w:rsidR="00174267" w14:paraId="7C3D78E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7F0CEE1"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Händer mest att enstaka fall lyfts med läkare eller fysioterapeut. </w:t>
            </w:r>
          </w:p>
        </w:tc>
      </w:tr>
      <w:tr w:rsidR="00174267" w14:paraId="6478B0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D536C9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 Alert används i hög utsträckning av SÄBO:s sköterskor och de utgåt från dess parametrar vid kontakten med läkare. </w:t>
            </w:r>
          </w:p>
        </w:tc>
      </w:tr>
    </w:tbl>
    <w:p w14:paraId="05272034" w14:textId="77777777" w:rsidR="00174267" w:rsidRDefault="00174267">
      <w:pPr>
        <w:pBdr>
          <w:right w:val="none" w:sz="0" w:space="3" w:color="auto"/>
        </w:pBdr>
        <w:ind w:right="150"/>
        <w:rPr>
          <w:lang w:val="sv" w:eastAsia="sv"/>
        </w:rPr>
      </w:pPr>
    </w:p>
    <w:p w14:paraId="490B2AA8"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3.5. Det finns fungerande gemensamma arbetssätt för att tillsammans, vid behov, utreda behov och bedöma behov av </w:t>
      </w:r>
      <w:r>
        <w:rPr>
          <w:rFonts w:ascii="Calibri" w:eastAsia="Calibri" w:hAnsi="Calibri" w:cs="Calibri"/>
          <w:bCs w:val="0"/>
          <w:color w:val="000000"/>
          <w:kern w:val="36"/>
          <w:sz w:val="26"/>
          <w:szCs w:val="26"/>
          <w:lang w:val="sv" w:eastAsia="sv"/>
        </w:rPr>
        <w:t>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5EEEA95F"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4569E3F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C70389C"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38A0C0"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F7BA4B0"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4F25B4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5AF6C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EB958A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89DE6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4E3377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8DCDE8"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21414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D32946"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528F42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D3FD04"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9E5733"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8403B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59BAF11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CEB5347"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E69FD6"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8EB4C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3D19922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3BEF5C9"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FE80D56"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549D0C"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907BB61" w14:textId="77777777" w:rsidR="00174267" w:rsidRDefault="00174267">
            <w:pPr>
              <w:ind w:right="75"/>
              <w:rPr>
                <w:lang w:val="sv" w:eastAsia="sv"/>
              </w:rPr>
            </w:pPr>
          </w:p>
          <w:p w14:paraId="58AC4557"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13E3712B"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3ECF0EC"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1FBA584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793386"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ADA336D" w14:textId="77777777" w:rsidR="00174267" w:rsidRDefault="00174267">
            <w:pPr>
              <w:ind w:right="75"/>
              <w:rPr>
                <w:lang w:val="sv" w:eastAsia="sv"/>
              </w:rPr>
            </w:pPr>
          </w:p>
          <w:p w14:paraId="2FF3B1F1" w14:textId="77777777" w:rsidR="00174267" w:rsidRDefault="00174267">
            <w:pPr>
              <w:rPr>
                <w:lang w:val="sv" w:eastAsia="sv"/>
              </w:rPr>
            </w:pPr>
          </w:p>
        </w:tc>
        <w:tc>
          <w:tcPr>
            <w:tcW w:w="2900" w:type="pct"/>
            <w:tcMar>
              <w:top w:w="15" w:type="dxa"/>
              <w:left w:w="15" w:type="dxa"/>
              <w:bottom w:w="15" w:type="dxa"/>
              <w:right w:w="15" w:type="dxa"/>
            </w:tcMar>
          </w:tcPr>
          <w:p w14:paraId="32FE401F" w14:textId="77777777" w:rsidR="00174267" w:rsidRDefault="00B03A70">
            <w:pPr>
              <w:rPr>
                <w:lang w:val="sv" w:eastAsia="sv"/>
              </w:rPr>
            </w:pPr>
            <w:r>
              <w:rPr>
                <w:noProof/>
                <w:lang w:val="sv" w:eastAsia="sv"/>
              </w:rPr>
              <w:drawing>
                <wp:inline distT="0" distB="0" distL="0" distR="0" wp14:anchorId="3B1831AD" wp14:editId="2A367FAF">
                  <wp:extent cx="3333750" cy="2857500"/>
                  <wp:effectExtent l="0" t="0" r="0" b="0"/>
                  <wp:docPr id="100023" name="Bildobjekt 100023" descr="Stapeldiagram för 3.5. Det finns fungerande gemensamma arbetssätt för att tillsammans, vid behov, utreda behov och bedöma behov av rehabiliteringsinsatser."/>
                  <wp:cNvGraphicFramePr/>
                  <a:graphic xmlns:a="http://schemas.openxmlformats.org/drawingml/2006/main">
                    <a:graphicData uri="http://schemas.openxmlformats.org/drawingml/2006/picture">
                      <pic:pic xmlns:pic="http://schemas.openxmlformats.org/drawingml/2006/picture">
                        <pic:nvPicPr>
                          <pic:cNvPr id="233880177" name=""/>
                          <pic:cNvPicPr/>
                        </pic:nvPicPr>
                        <pic:blipFill>
                          <a:blip r:embed="rId19"/>
                          <a:stretch>
                            <a:fillRect/>
                          </a:stretch>
                        </pic:blipFill>
                        <pic:spPr>
                          <a:xfrm>
                            <a:off x="0" y="0"/>
                            <a:ext cx="3333750" cy="2857500"/>
                          </a:xfrm>
                          <a:prstGeom prst="rect">
                            <a:avLst/>
                          </a:prstGeom>
                        </pic:spPr>
                      </pic:pic>
                    </a:graphicData>
                  </a:graphic>
                </wp:inline>
              </w:drawing>
            </w:r>
          </w:p>
        </w:tc>
      </w:tr>
    </w:tbl>
    <w:p w14:paraId="04E47FA0"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341E6C4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4D00D5FF"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0E8E2D3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E2DCFE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en pågående diskussion? </w:t>
            </w:r>
          </w:p>
        </w:tc>
      </w:tr>
      <w:tr w:rsidR="00174267" w14:paraId="7FBCFC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F6924FD"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rehabrond </w:t>
            </w:r>
          </w:p>
        </w:tc>
      </w:tr>
      <w:tr w:rsidR="00174267" w14:paraId="7ECF32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3C928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Finns förbättringsområden. </w:t>
            </w:r>
          </w:p>
        </w:tc>
      </w:tr>
      <w:tr w:rsidR="00174267" w14:paraId="022E2C8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DCA3A5E"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Teammöten och struktur på korttidsboende. Vi löser de behov som finns. </w:t>
            </w:r>
          </w:p>
        </w:tc>
      </w:tr>
    </w:tbl>
    <w:p w14:paraId="406FCF33" w14:textId="77777777" w:rsidR="00174267" w:rsidRDefault="00174267">
      <w:pPr>
        <w:pBdr>
          <w:right w:val="none" w:sz="0" w:space="3" w:color="auto"/>
        </w:pBdr>
        <w:ind w:right="150"/>
        <w:rPr>
          <w:lang w:val="sv" w:eastAsia="sv"/>
        </w:rPr>
      </w:pPr>
    </w:p>
    <w:p w14:paraId="1C6CB74A"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4.1. Samarbetet och arbetssätten vid planering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2EFB7917"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3B5492D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1C0619C"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C6D5B57"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A55DEE4"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1832E9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921CE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E6C42E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4F887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55ACE2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4466D10"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CD2F1D4"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39424F6"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611DC1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A29CE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695C4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06B36B"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19420B0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8B82A0"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1F0DD0"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61CEA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255D950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5ADD906"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96B679D"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872C0DC"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122C31D3" w14:textId="77777777" w:rsidR="00174267" w:rsidRDefault="00174267">
            <w:pPr>
              <w:ind w:right="75"/>
              <w:rPr>
                <w:lang w:val="sv" w:eastAsia="sv"/>
              </w:rPr>
            </w:pPr>
          </w:p>
          <w:p w14:paraId="4480292B"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4CE2C82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3B83556"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1E44BB1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49A6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DCA0805" w14:textId="77777777" w:rsidR="00174267" w:rsidRDefault="00174267">
            <w:pPr>
              <w:ind w:right="75"/>
              <w:rPr>
                <w:lang w:val="sv" w:eastAsia="sv"/>
              </w:rPr>
            </w:pPr>
          </w:p>
          <w:p w14:paraId="5AA2772A" w14:textId="77777777" w:rsidR="00174267" w:rsidRDefault="00174267">
            <w:pPr>
              <w:rPr>
                <w:lang w:val="sv" w:eastAsia="sv"/>
              </w:rPr>
            </w:pPr>
          </w:p>
        </w:tc>
        <w:tc>
          <w:tcPr>
            <w:tcW w:w="2900" w:type="pct"/>
            <w:tcMar>
              <w:top w:w="15" w:type="dxa"/>
              <w:left w:w="15" w:type="dxa"/>
              <w:bottom w:w="15" w:type="dxa"/>
              <w:right w:w="15" w:type="dxa"/>
            </w:tcMar>
          </w:tcPr>
          <w:p w14:paraId="25C26DD0" w14:textId="77777777" w:rsidR="00174267" w:rsidRDefault="00B03A70">
            <w:pPr>
              <w:rPr>
                <w:lang w:val="sv" w:eastAsia="sv"/>
              </w:rPr>
            </w:pPr>
            <w:r>
              <w:rPr>
                <w:noProof/>
                <w:lang w:val="sv" w:eastAsia="sv"/>
              </w:rPr>
              <w:drawing>
                <wp:inline distT="0" distB="0" distL="0" distR="0" wp14:anchorId="07CD1B25" wp14:editId="62970141">
                  <wp:extent cx="3333750" cy="2857500"/>
                  <wp:effectExtent l="0" t="0" r="0" b="0"/>
                  <wp:docPr id="100024" name="Bildobjekt 100024" descr="Stapeldiagram för 4.1. Samarbetet och arbetssätten vid planering av vården fungerar utifrån ställda krav?"/>
                  <wp:cNvGraphicFramePr/>
                  <a:graphic xmlns:a="http://schemas.openxmlformats.org/drawingml/2006/main">
                    <a:graphicData uri="http://schemas.openxmlformats.org/drawingml/2006/picture">
                      <pic:pic xmlns:pic="http://schemas.openxmlformats.org/drawingml/2006/picture">
                        <pic:nvPicPr>
                          <pic:cNvPr id="203392217" name=""/>
                          <pic:cNvPicPr/>
                        </pic:nvPicPr>
                        <pic:blipFill>
                          <a:blip r:embed="rId15"/>
                          <a:stretch>
                            <a:fillRect/>
                          </a:stretch>
                        </pic:blipFill>
                        <pic:spPr>
                          <a:xfrm>
                            <a:off x="0" y="0"/>
                            <a:ext cx="3333750" cy="2857500"/>
                          </a:xfrm>
                          <a:prstGeom prst="rect">
                            <a:avLst/>
                          </a:prstGeom>
                        </pic:spPr>
                      </pic:pic>
                    </a:graphicData>
                  </a:graphic>
                </wp:inline>
              </w:drawing>
            </w:r>
          </w:p>
        </w:tc>
      </w:tr>
    </w:tbl>
    <w:p w14:paraId="00612780"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4D48C6A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A34F932"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20DCFE2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BF92A69"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Upprättandet av medicinska vårdplaner pågår. Fungerande ronder, viktigt att SSK är förberedd inför ronden vilket de är till stor del. Bra samarbete mellan Fysio, rehab, koordinator och VSM. </w:t>
            </w:r>
          </w:p>
        </w:tc>
      </w:tr>
      <w:tr w:rsidR="00174267" w14:paraId="01B3B81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0DCE64"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Planering under vistelse på korttidsboende drar ibland ut på tiden. Samarbetet med biståndshandläggare bromsar ofta flödet i processen. </w:t>
            </w:r>
          </w:p>
        </w:tc>
      </w:tr>
      <w:tr w:rsidR="00174267" w14:paraId="1AD33E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A9CAB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praktiska arbetet fungerar i sig bra. Den förhandlade tid/vecka/pat. Som står till buds är ej tillräcklig utifrån aktuellt vårdbehov och rotation hos vårdpopulationen. Ex. Att utifrån rekommendation utföra läkemedelsgenomgångar som sig bör skulle ta en mycket stor del av förhandlad tid (inskrivning, förändrad medicinsk situation och årligen). </w:t>
            </w:r>
            <w:r>
              <w:rPr>
                <w:rFonts w:ascii="Calibri" w:eastAsia="Calibri" w:hAnsi="Calibri" w:cs="Calibri"/>
                <w:color w:val="000000"/>
                <w:sz w:val="23"/>
                <w:szCs w:val="23"/>
                <w:lang w:val="sv" w:eastAsia="sv"/>
              </w:rPr>
              <w:br/>
              <w:t xml:space="preserve">Samtidigt har populationen mycket frekventa allvarliga sjukdomstillstånd och övergång i palliativ vård med därtill följande vård och planeringsbehov </w:t>
            </w:r>
          </w:p>
        </w:tc>
      </w:tr>
    </w:tbl>
    <w:p w14:paraId="350817AF" w14:textId="77777777" w:rsidR="00174267" w:rsidRDefault="00174267">
      <w:pPr>
        <w:pBdr>
          <w:right w:val="none" w:sz="0" w:space="3" w:color="auto"/>
        </w:pBdr>
        <w:ind w:right="150"/>
        <w:rPr>
          <w:lang w:val="sv" w:eastAsia="sv"/>
        </w:rPr>
      </w:pPr>
    </w:p>
    <w:p w14:paraId="128166C6"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4.2. </w:t>
      </w:r>
      <w:r>
        <w:rPr>
          <w:rFonts w:ascii="Calibri" w:eastAsia="Calibri" w:hAnsi="Calibri" w:cs="Calibri"/>
          <w:bCs w:val="0"/>
          <w:color w:val="000000"/>
          <w:kern w:val="36"/>
          <w:sz w:val="26"/>
          <w:szCs w:val="26"/>
          <w:lang w:val="sv" w:eastAsia="sv"/>
        </w:rPr>
        <w:t>Samarbetet och arbetssätten vid eventuella behandlingsbegränsningar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039D022A"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1D9649C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9507760"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F004F40"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ED3EFC"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5AFF14A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9981C8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8A147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41163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0698D31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C81321"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4927EE7"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1B3A4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386A93E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E73D3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24971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7C4151B"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5873AE4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BB92915"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6A09D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0900E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1D62EADB"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F19AE7"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7D08A34"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52B127"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76D8842F" w14:textId="77777777" w:rsidR="00174267" w:rsidRDefault="00174267">
            <w:pPr>
              <w:ind w:right="75"/>
              <w:rPr>
                <w:lang w:val="sv" w:eastAsia="sv"/>
              </w:rPr>
            </w:pPr>
          </w:p>
          <w:p w14:paraId="6B53FADA"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0CFDFF2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FCB8019"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27320FC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73213E6"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6945275" w14:textId="77777777" w:rsidR="00174267" w:rsidRDefault="00174267">
            <w:pPr>
              <w:ind w:right="75"/>
              <w:rPr>
                <w:lang w:val="sv" w:eastAsia="sv"/>
              </w:rPr>
            </w:pPr>
          </w:p>
          <w:p w14:paraId="432C346F" w14:textId="77777777" w:rsidR="00174267" w:rsidRDefault="00174267">
            <w:pPr>
              <w:rPr>
                <w:lang w:val="sv" w:eastAsia="sv"/>
              </w:rPr>
            </w:pPr>
          </w:p>
        </w:tc>
        <w:tc>
          <w:tcPr>
            <w:tcW w:w="2900" w:type="pct"/>
            <w:tcMar>
              <w:top w:w="15" w:type="dxa"/>
              <w:left w:w="15" w:type="dxa"/>
              <w:bottom w:w="15" w:type="dxa"/>
              <w:right w:w="15" w:type="dxa"/>
            </w:tcMar>
          </w:tcPr>
          <w:p w14:paraId="11E46FAD" w14:textId="77777777" w:rsidR="00174267" w:rsidRDefault="00B03A70">
            <w:pPr>
              <w:rPr>
                <w:lang w:val="sv" w:eastAsia="sv"/>
              </w:rPr>
            </w:pPr>
            <w:r>
              <w:rPr>
                <w:noProof/>
                <w:lang w:val="sv" w:eastAsia="sv"/>
              </w:rPr>
              <w:drawing>
                <wp:inline distT="0" distB="0" distL="0" distR="0" wp14:anchorId="5617F7E6" wp14:editId="708E11DC">
                  <wp:extent cx="3333750" cy="2857500"/>
                  <wp:effectExtent l="0" t="0" r="0" b="0"/>
                  <wp:docPr id="100025" name="Bildobjekt 100025" descr="Stapeldiagram för 4.2. Samarbetet och arbetssätten vid eventuella behandlingsbegränsningar fungerar utifrån ställda krav?"/>
                  <wp:cNvGraphicFramePr/>
                  <a:graphic xmlns:a="http://schemas.openxmlformats.org/drawingml/2006/main">
                    <a:graphicData uri="http://schemas.openxmlformats.org/drawingml/2006/picture">
                      <pic:pic xmlns:pic="http://schemas.openxmlformats.org/drawingml/2006/picture">
                        <pic:nvPicPr>
                          <pic:cNvPr id="661160184" name=""/>
                          <pic:cNvPicPr/>
                        </pic:nvPicPr>
                        <pic:blipFill>
                          <a:blip r:embed="rId13"/>
                          <a:stretch>
                            <a:fillRect/>
                          </a:stretch>
                        </pic:blipFill>
                        <pic:spPr>
                          <a:xfrm>
                            <a:off x="0" y="0"/>
                            <a:ext cx="3333750" cy="2857500"/>
                          </a:xfrm>
                          <a:prstGeom prst="rect">
                            <a:avLst/>
                          </a:prstGeom>
                        </pic:spPr>
                      </pic:pic>
                    </a:graphicData>
                  </a:graphic>
                </wp:inline>
              </w:drawing>
            </w:r>
          </w:p>
        </w:tc>
      </w:tr>
    </w:tbl>
    <w:p w14:paraId="3968AF38"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04C5DC5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016C666"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6CDBF9F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A3ED86"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Viktigt med info till anhöriga, i vissa lägen behöver det komma från läkare. </w:t>
            </w:r>
          </w:p>
        </w:tc>
      </w:tr>
      <w:tr w:rsidR="00174267" w14:paraId="1926A99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11BA58"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Bra flöde och dialog kring behandlingsbegränsningar. </w:t>
            </w:r>
          </w:p>
        </w:tc>
      </w:tr>
    </w:tbl>
    <w:p w14:paraId="7B450E12" w14:textId="77777777" w:rsidR="00174267" w:rsidRDefault="00174267">
      <w:pPr>
        <w:pBdr>
          <w:right w:val="none" w:sz="0" w:space="3" w:color="auto"/>
        </w:pBdr>
        <w:ind w:right="150"/>
        <w:rPr>
          <w:lang w:val="sv" w:eastAsia="sv"/>
        </w:rPr>
      </w:pPr>
    </w:p>
    <w:p w14:paraId="2339D149"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4.3. Samtal vid allvarlig sjukdom samt </w:t>
      </w:r>
      <w:r>
        <w:rPr>
          <w:rFonts w:ascii="Calibri" w:eastAsia="Calibri" w:hAnsi="Calibri" w:cs="Calibri"/>
          <w:bCs w:val="0"/>
          <w:color w:val="000000"/>
          <w:kern w:val="36"/>
          <w:sz w:val="26"/>
          <w:szCs w:val="26"/>
          <w:lang w:val="sv" w:eastAsia="sv"/>
        </w:rPr>
        <w:t>brytpunktssamtal vid övergång till vård i livets absoluta slut genomförs av läkare i en omfattning som motsvarar de ställda kraven och identifierade behoven hos patienterna.</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0146C46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5FF1DC1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C1EA406"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E877776"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DFEB851"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4DD6F63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C94F7C1"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F1970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43CDC2A"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0DC4DA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AAFCC2E"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538EFC1"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452A04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156AC59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E9B51B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79B8C5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562ABE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27F8EA9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2C176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8B0F4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D510F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0360BD82"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34B7972"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17EC9CD"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810B0F1"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152E14B" w14:textId="77777777" w:rsidR="00174267" w:rsidRDefault="00174267">
            <w:pPr>
              <w:ind w:right="75"/>
              <w:rPr>
                <w:lang w:val="sv" w:eastAsia="sv"/>
              </w:rPr>
            </w:pPr>
          </w:p>
          <w:p w14:paraId="5399D582"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64D42C1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FA0BF35"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60EF4AA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AB83E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57106C98" w14:textId="77777777" w:rsidR="00174267" w:rsidRDefault="00174267">
            <w:pPr>
              <w:ind w:right="75"/>
              <w:rPr>
                <w:lang w:val="sv" w:eastAsia="sv"/>
              </w:rPr>
            </w:pPr>
          </w:p>
          <w:p w14:paraId="2C22E155" w14:textId="77777777" w:rsidR="00174267" w:rsidRDefault="00174267">
            <w:pPr>
              <w:rPr>
                <w:lang w:val="sv" w:eastAsia="sv"/>
              </w:rPr>
            </w:pPr>
          </w:p>
        </w:tc>
        <w:tc>
          <w:tcPr>
            <w:tcW w:w="2900" w:type="pct"/>
            <w:tcMar>
              <w:top w:w="15" w:type="dxa"/>
              <w:left w:w="15" w:type="dxa"/>
              <w:bottom w:w="15" w:type="dxa"/>
              <w:right w:w="15" w:type="dxa"/>
            </w:tcMar>
          </w:tcPr>
          <w:p w14:paraId="512B32C0" w14:textId="77777777" w:rsidR="00174267" w:rsidRDefault="00B03A70">
            <w:pPr>
              <w:rPr>
                <w:lang w:val="sv" w:eastAsia="sv"/>
              </w:rPr>
            </w:pPr>
            <w:r>
              <w:rPr>
                <w:noProof/>
                <w:lang w:val="sv" w:eastAsia="sv"/>
              </w:rPr>
              <w:drawing>
                <wp:inline distT="0" distB="0" distL="0" distR="0" wp14:anchorId="155026ED" wp14:editId="3EF20B45">
                  <wp:extent cx="3333750" cy="2857500"/>
                  <wp:effectExtent l="0" t="0" r="0" b="0"/>
                  <wp:docPr id="100026" name="Bildobjekt 100026" descr="Stapeldiagram för 4.3. Samtal vid allvarlig sjukdom samt brytpunktssamtal vid övergång till vård i livets absoluta slut genomförs av läkare i en omfattning som motsvarar de ställda kraven och identifierade behoven hos patienterna."/>
                  <wp:cNvGraphicFramePr/>
                  <a:graphic xmlns:a="http://schemas.openxmlformats.org/drawingml/2006/main">
                    <a:graphicData uri="http://schemas.openxmlformats.org/drawingml/2006/picture">
                      <pic:pic xmlns:pic="http://schemas.openxmlformats.org/drawingml/2006/picture">
                        <pic:nvPicPr>
                          <pic:cNvPr id="1487550977" name=""/>
                          <pic:cNvPicPr/>
                        </pic:nvPicPr>
                        <pic:blipFill>
                          <a:blip r:embed="rId17"/>
                          <a:stretch>
                            <a:fillRect/>
                          </a:stretch>
                        </pic:blipFill>
                        <pic:spPr>
                          <a:xfrm>
                            <a:off x="0" y="0"/>
                            <a:ext cx="3333750" cy="2857500"/>
                          </a:xfrm>
                          <a:prstGeom prst="rect">
                            <a:avLst/>
                          </a:prstGeom>
                        </pic:spPr>
                      </pic:pic>
                    </a:graphicData>
                  </a:graphic>
                </wp:inline>
              </w:drawing>
            </w:r>
          </w:p>
        </w:tc>
      </w:tr>
    </w:tbl>
    <w:p w14:paraId="12EA2074"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01F0911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AEBC4FA"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7F3B5F6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4F9D3B4"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ovanstående. </w:t>
            </w:r>
          </w:p>
        </w:tc>
      </w:tr>
      <w:tr w:rsidR="00174267" w14:paraId="4AC41BB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3C80066"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sjukhus ibland, annars på SÄBO. Dokumentation kan vara svår då vi saknar gemensamt journalsystem. </w:t>
            </w:r>
          </w:p>
        </w:tc>
      </w:tr>
    </w:tbl>
    <w:p w14:paraId="60678947" w14:textId="77777777" w:rsidR="00174267" w:rsidRDefault="00174267">
      <w:pPr>
        <w:pBdr>
          <w:right w:val="none" w:sz="0" w:space="3" w:color="auto"/>
        </w:pBdr>
        <w:ind w:right="150"/>
        <w:rPr>
          <w:lang w:val="sv" w:eastAsia="sv"/>
        </w:rPr>
      </w:pPr>
    </w:p>
    <w:p w14:paraId="7F0A4E2B"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4.4. Det finns fungerande gemensamma arbetssätt för att upprätta SIP för de personer som har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65CB7D6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4A8571C8"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65BE9B"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4E2B3B"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4DD57FD"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6BEE790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C6ADC9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9CC1DB"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AC5A8ED"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6776089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A678E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8408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F4F7CD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350906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35898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EEA3B7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AF71C6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17A4386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65CF504"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3078A4"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990EB6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6FB5DC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21544D4"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54FE3854"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C3DB03"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EDA0A19" w14:textId="77777777" w:rsidR="00174267" w:rsidRDefault="00174267">
            <w:pPr>
              <w:ind w:right="75"/>
              <w:rPr>
                <w:lang w:val="sv" w:eastAsia="sv"/>
              </w:rPr>
            </w:pPr>
          </w:p>
          <w:p w14:paraId="7DC24003"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559D2CE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01EB89D"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0461663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CFCFBE"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279C3789" w14:textId="77777777" w:rsidR="00174267" w:rsidRDefault="00174267">
            <w:pPr>
              <w:ind w:right="75"/>
              <w:rPr>
                <w:lang w:val="sv" w:eastAsia="sv"/>
              </w:rPr>
            </w:pPr>
          </w:p>
          <w:p w14:paraId="2F0B4289" w14:textId="77777777" w:rsidR="00174267" w:rsidRDefault="00174267">
            <w:pPr>
              <w:rPr>
                <w:lang w:val="sv" w:eastAsia="sv"/>
              </w:rPr>
            </w:pPr>
          </w:p>
        </w:tc>
        <w:tc>
          <w:tcPr>
            <w:tcW w:w="2900" w:type="pct"/>
            <w:tcMar>
              <w:top w:w="15" w:type="dxa"/>
              <w:left w:w="15" w:type="dxa"/>
              <w:bottom w:w="15" w:type="dxa"/>
              <w:right w:w="15" w:type="dxa"/>
            </w:tcMar>
          </w:tcPr>
          <w:p w14:paraId="5E044B59" w14:textId="77777777" w:rsidR="00174267" w:rsidRDefault="00B03A70">
            <w:pPr>
              <w:rPr>
                <w:lang w:val="sv" w:eastAsia="sv"/>
              </w:rPr>
            </w:pPr>
            <w:r>
              <w:rPr>
                <w:noProof/>
                <w:lang w:val="sv" w:eastAsia="sv"/>
              </w:rPr>
              <w:drawing>
                <wp:inline distT="0" distB="0" distL="0" distR="0" wp14:anchorId="66A7203E" wp14:editId="348CE3FC">
                  <wp:extent cx="3333750" cy="2857500"/>
                  <wp:effectExtent l="0" t="0" r="0" b="0"/>
                  <wp:docPr id="100027" name="Bildobjekt 100027" descr="Stapeldiagram för 4.4. Det finns fungerande gemensamma arbetssätt för att upprätta SIP för de personer som har behov."/>
                  <wp:cNvGraphicFramePr/>
                  <a:graphic xmlns:a="http://schemas.openxmlformats.org/drawingml/2006/main">
                    <a:graphicData uri="http://schemas.openxmlformats.org/drawingml/2006/picture">
                      <pic:pic xmlns:pic="http://schemas.openxmlformats.org/drawingml/2006/picture">
                        <pic:nvPicPr>
                          <pic:cNvPr id="1980578261" name=""/>
                          <pic:cNvPicPr/>
                        </pic:nvPicPr>
                        <pic:blipFill>
                          <a:blip r:embed="rId16"/>
                          <a:stretch>
                            <a:fillRect/>
                          </a:stretch>
                        </pic:blipFill>
                        <pic:spPr>
                          <a:xfrm>
                            <a:off x="0" y="0"/>
                            <a:ext cx="3333750" cy="2857500"/>
                          </a:xfrm>
                          <a:prstGeom prst="rect">
                            <a:avLst/>
                          </a:prstGeom>
                        </pic:spPr>
                      </pic:pic>
                    </a:graphicData>
                  </a:graphic>
                </wp:inline>
              </w:drawing>
            </w:r>
          </w:p>
        </w:tc>
      </w:tr>
    </w:tbl>
    <w:p w14:paraId="4A96E415"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65E84DF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9B8E9A6"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7823D8F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C049DB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Bistånd kallar till SIP.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I dagsläget inga SIP- möten på korttids. </w:t>
            </w:r>
          </w:p>
        </w:tc>
      </w:tr>
      <w:tr w:rsidR="00174267" w14:paraId="5291377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4740E4"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Inga SIP har genomförts på SÄBO. </w:t>
            </w:r>
          </w:p>
        </w:tc>
      </w:tr>
    </w:tbl>
    <w:p w14:paraId="280A3C8E" w14:textId="77777777" w:rsidR="00174267" w:rsidRDefault="00174267">
      <w:pPr>
        <w:pBdr>
          <w:right w:val="none" w:sz="0" w:space="3" w:color="auto"/>
        </w:pBdr>
        <w:ind w:right="150"/>
        <w:rPr>
          <w:lang w:val="sv" w:eastAsia="sv"/>
        </w:rPr>
      </w:pPr>
    </w:p>
    <w:p w14:paraId="2BC1E961"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5.1. Samarbetet och arbetssätten vid genomförande av vården fungerar utifrån ställda krav.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14E6801B"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166091C3"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9230741"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FDA1A5C"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D321BC7"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2DA194E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C4B1F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1EC3F8D"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4ED08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1305FBC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AD9D93A"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26F5D37"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57C3FA"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9A791D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797F2D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B4C2DF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48BFE4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107B6B6F"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C928B9F"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D03142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A29CBC7"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7CF4D0E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9D54881"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64B6C22"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802414"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700271B" w14:textId="77777777" w:rsidR="00174267" w:rsidRDefault="00174267">
            <w:pPr>
              <w:ind w:right="75"/>
              <w:rPr>
                <w:lang w:val="sv" w:eastAsia="sv"/>
              </w:rPr>
            </w:pPr>
          </w:p>
          <w:p w14:paraId="3BE91F56"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08E03F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963E8A0"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5A35746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DFBA6A9"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FBFEA3D" w14:textId="77777777" w:rsidR="00174267" w:rsidRDefault="00174267">
            <w:pPr>
              <w:ind w:right="75"/>
              <w:rPr>
                <w:lang w:val="sv" w:eastAsia="sv"/>
              </w:rPr>
            </w:pPr>
          </w:p>
          <w:p w14:paraId="1089F6F0" w14:textId="77777777" w:rsidR="00174267" w:rsidRDefault="00174267">
            <w:pPr>
              <w:rPr>
                <w:lang w:val="sv" w:eastAsia="sv"/>
              </w:rPr>
            </w:pPr>
          </w:p>
        </w:tc>
        <w:tc>
          <w:tcPr>
            <w:tcW w:w="2900" w:type="pct"/>
            <w:tcMar>
              <w:top w:w="15" w:type="dxa"/>
              <w:left w:w="15" w:type="dxa"/>
              <w:bottom w:w="15" w:type="dxa"/>
              <w:right w:w="15" w:type="dxa"/>
            </w:tcMar>
          </w:tcPr>
          <w:p w14:paraId="17D30153" w14:textId="77777777" w:rsidR="00174267" w:rsidRDefault="00B03A70">
            <w:pPr>
              <w:rPr>
                <w:lang w:val="sv" w:eastAsia="sv"/>
              </w:rPr>
            </w:pPr>
            <w:r>
              <w:rPr>
                <w:noProof/>
                <w:lang w:val="sv" w:eastAsia="sv"/>
              </w:rPr>
              <w:drawing>
                <wp:inline distT="0" distB="0" distL="0" distR="0" wp14:anchorId="1C12FEE2" wp14:editId="1FC8F0C1">
                  <wp:extent cx="3333750" cy="2857500"/>
                  <wp:effectExtent l="0" t="0" r="0" b="0"/>
                  <wp:docPr id="100028" name="Bildobjekt 100028" descr="Stapeldiagram för 5.1. Samarbetet och arbetssätten vid genomförande av vården fungerar utifrån ställda krav."/>
                  <wp:cNvGraphicFramePr/>
                  <a:graphic xmlns:a="http://schemas.openxmlformats.org/drawingml/2006/main">
                    <a:graphicData uri="http://schemas.openxmlformats.org/drawingml/2006/picture">
                      <pic:pic xmlns:pic="http://schemas.openxmlformats.org/drawingml/2006/picture">
                        <pic:nvPicPr>
                          <pic:cNvPr id="1741296385" name=""/>
                          <pic:cNvPicPr/>
                        </pic:nvPicPr>
                        <pic:blipFill>
                          <a:blip r:embed="rId13"/>
                          <a:stretch>
                            <a:fillRect/>
                          </a:stretch>
                        </pic:blipFill>
                        <pic:spPr>
                          <a:xfrm>
                            <a:off x="0" y="0"/>
                            <a:ext cx="3333750" cy="2857500"/>
                          </a:xfrm>
                          <a:prstGeom prst="rect">
                            <a:avLst/>
                          </a:prstGeom>
                        </pic:spPr>
                      </pic:pic>
                    </a:graphicData>
                  </a:graphic>
                </wp:inline>
              </w:drawing>
            </w:r>
          </w:p>
        </w:tc>
      </w:tr>
    </w:tbl>
    <w:p w14:paraId="69CD5310"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4CC85553"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F8830E"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50D971B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7E358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Varierande hur de fungerar, främst utifrån personal närmast patient. </w:t>
            </w:r>
            <w:r>
              <w:rPr>
                <w:rFonts w:ascii="Calibri" w:eastAsia="Calibri" w:hAnsi="Calibri" w:cs="Calibri"/>
                <w:color w:val="000000"/>
                <w:sz w:val="23"/>
                <w:szCs w:val="23"/>
                <w:lang w:val="sv" w:eastAsia="sv"/>
              </w:rPr>
              <w:br/>
              <w:t xml:space="preserve">I övrigt fungerar det bra. </w:t>
            </w:r>
          </w:p>
        </w:tc>
      </w:tr>
      <w:tr w:rsidR="00174267" w14:paraId="3E9CAF2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0EC26E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Vårt samarbete fungerar bra, ibland samarbetar inte patienten men det förekommer inte så ofta. </w:t>
            </w:r>
          </w:p>
        </w:tc>
      </w:tr>
      <w:tr w:rsidR="00174267" w14:paraId="1CB323F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BF83919"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Likt ovan beskrivet fungerar det praktiska arbete som utförs bra men förhandlad tid är inte adekvat utifrån kravställan och vårdtyngd/behov som kan förväntas i populationen. </w:t>
            </w:r>
          </w:p>
        </w:tc>
      </w:tr>
    </w:tbl>
    <w:p w14:paraId="1F7770D5" w14:textId="77777777" w:rsidR="00174267" w:rsidRDefault="00174267">
      <w:pPr>
        <w:pBdr>
          <w:right w:val="none" w:sz="0" w:space="3" w:color="auto"/>
        </w:pBdr>
        <w:ind w:right="150"/>
        <w:rPr>
          <w:lang w:val="sv" w:eastAsia="sv"/>
        </w:rPr>
      </w:pPr>
    </w:p>
    <w:p w14:paraId="44305466"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5.2. Hur möter vi gemensamt patienternas behov av </w:t>
      </w:r>
      <w:r>
        <w:rPr>
          <w:rFonts w:ascii="Calibri" w:eastAsia="Calibri" w:hAnsi="Calibri" w:cs="Calibri"/>
          <w:bCs w:val="0"/>
          <w:color w:val="000000"/>
          <w:kern w:val="36"/>
          <w:sz w:val="26"/>
          <w:szCs w:val="26"/>
          <w:lang w:val="sv" w:eastAsia="sv"/>
        </w:rPr>
        <w:t>hälsofrämjande/förebyggande arbete? Ge gärna exempel.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06B9C1B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22AFA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hemrehab, </w:t>
            </w:r>
          </w:p>
        </w:tc>
      </w:tr>
      <w:tr w:rsidR="00174267" w14:paraId="76DD0DC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4A0CE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Diskuteras i äldregruppen. Nytt arbete kring kognitivt stödteam. Aktivitetssamordnararbete på SÄBO. </w:t>
            </w:r>
            <w:r>
              <w:rPr>
                <w:rFonts w:ascii="Calibri" w:eastAsia="Calibri" w:hAnsi="Calibri" w:cs="Calibri"/>
                <w:color w:val="000000"/>
                <w:sz w:val="23"/>
                <w:szCs w:val="23"/>
                <w:lang w:val="sv" w:eastAsia="sv"/>
              </w:rPr>
              <w:br/>
              <w:t xml:space="preserve">Habbie testats på SÄBO. </w:t>
            </w:r>
          </w:p>
        </w:tc>
      </w:tr>
      <w:tr w:rsidR="00174267" w14:paraId="246337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6720D4"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kortbo finns rehabundersköterska med fokus på förebyggande arbete. </w:t>
            </w:r>
            <w:r>
              <w:rPr>
                <w:rFonts w:ascii="Calibri" w:eastAsia="Calibri" w:hAnsi="Calibri" w:cs="Calibri"/>
                <w:color w:val="000000"/>
                <w:sz w:val="23"/>
                <w:szCs w:val="23"/>
                <w:lang w:val="sv" w:eastAsia="sv"/>
              </w:rPr>
              <w:br/>
              <w:t xml:space="preserve">Gemensamt synsätt och samverkan med alla professioner. </w:t>
            </w:r>
            <w:r>
              <w:rPr>
                <w:rFonts w:ascii="Calibri" w:eastAsia="Calibri" w:hAnsi="Calibri" w:cs="Calibri"/>
                <w:color w:val="000000"/>
                <w:sz w:val="23"/>
                <w:szCs w:val="23"/>
                <w:lang w:val="sv" w:eastAsia="sv"/>
              </w:rPr>
              <w:br/>
              <w:t xml:space="preserve">Alltid SIP. </w:t>
            </w:r>
          </w:p>
        </w:tc>
      </w:tr>
      <w:tr w:rsidR="00174267" w14:paraId="0CF2913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D4436AF"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den mån patienterna orkar aktiveras de, vi skulle behöva arbeta mer med exempelvis samtalsstöd, fallprevention. Vi uppmuntrar till rökslutarstöd. </w:t>
            </w:r>
          </w:p>
        </w:tc>
      </w:tr>
      <w:tr w:rsidR="00174267" w14:paraId="632D3E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0B8F8C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Utifrån ovan beskrivning svårt att få in under aktuellt samarbete. Fysisk aktivitet, rehabilitering och kognitiv stimulans erbjuds. </w:t>
            </w:r>
          </w:p>
        </w:tc>
      </w:tr>
    </w:tbl>
    <w:p w14:paraId="59B4CB7B" w14:textId="77777777" w:rsidR="00174267" w:rsidRDefault="00174267">
      <w:pPr>
        <w:pBdr>
          <w:right w:val="none" w:sz="0" w:space="3" w:color="auto"/>
        </w:pBdr>
        <w:ind w:right="150"/>
        <w:rPr>
          <w:lang w:val="sv" w:eastAsia="sv"/>
        </w:rPr>
      </w:pPr>
    </w:p>
    <w:p w14:paraId="07EF0B93"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5.3. Våra rondmöten är adekvata för att planera och följa upp vården.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60F9EB71"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7030AAE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89BAA5D"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6E3B92F"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6943FC3D"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4B92B59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618DAE7"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2927CF3"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D0567C"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D645FD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64CC32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9E6DD6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8C94B8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592F079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EBD084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F46C5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ECC42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69F1353D"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C43988D"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84051DB"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691297B"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56020A1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945207"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61BD3D4"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49A1419"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274A6D93" w14:textId="77777777" w:rsidR="00174267" w:rsidRDefault="00174267">
            <w:pPr>
              <w:ind w:right="75"/>
              <w:rPr>
                <w:lang w:val="sv" w:eastAsia="sv"/>
              </w:rPr>
            </w:pPr>
          </w:p>
          <w:p w14:paraId="6D5A69FB"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6EB08B5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0A0AA42"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5510E82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5DEF2A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04A641EA" w14:textId="77777777" w:rsidR="00174267" w:rsidRDefault="00174267">
            <w:pPr>
              <w:ind w:right="75"/>
              <w:rPr>
                <w:lang w:val="sv" w:eastAsia="sv"/>
              </w:rPr>
            </w:pPr>
          </w:p>
          <w:p w14:paraId="793B4E26" w14:textId="77777777" w:rsidR="00174267" w:rsidRDefault="00174267">
            <w:pPr>
              <w:rPr>
                <w:lang w:val="sv" w:eastAsia="sv"/>
              </w:rPr>
            </w:pPr>
          </w:p>
        </w:tc>
        <w:tc>
          <w:tcPr>
            <w:tcW w:w="2900" w:type="pct"/>
            <w:tcMar>
              <w:top w:w="15" w:type="dxa"/>
              <w:left w:w="15" w:type="dxa"/>
              <w:bottom w:w="15" w:type="dxa"/>
              <w:right w:w="15" w:type="dxa"/>
            </w:tcMar>
          </w:tcPr>
          <w:p w14:paraId="73320515" w14:textId="77777777" w:rsidR="00174267" w:rsidRDefault="00B03A70">
            <w:pPr>
              <w:rPr>
                <w:lang w:val="sv" w:eastAsia="sv"/>
              </w:rPr>
            </w:pPr>
            <w:r>
              <w:rPr>
                <w:noProof/>
                <w:lang w:val="sv" w:eastAsia="sv"/>
              </w:rPr>
              <w:drawing>
                <wp:inline distT="0" distB="0" distL="0" distR="0" wp14:anchorId="7AC8EEFB" wp14:editId="09850F58">
                  <wp:extent cx="3333750" cy="2857500"/>
                  <wp:effectExtent l="0" t="0" r="0" b="0"/>
                  <wp:docPr id="100029" name="Bildobjekt 100029" descr="Stapeldiagram för 5.3. Våra rondmöten är adekvata för att planera och följa upp vården."/>
                  <wp:cNvGraphicFramePr/>
                  <a:graphic xmlns:a="http://schemas.openxmlformats.org/drawingml/2006/main">
                    <a:graphicData uri="http://schemas.openxmlformats.org/drawingml/2006/picture">
                      <pic:pic xmlns:pic="http://schemas.openxmlformats.org/drawingml/2006/picture">
                        <pic:nvPicPr>
                          <pic:cNvPr id="1312204642" name=""/>
                          <pic:cNvPicPr/>
                        </pic:nvPicPr>
                        <pic:blipFill>
                          <a:blip r:embed="rId13"/>
                          <a:stretch>
                            <a:fillRect/>
                          </a:stretch>
                        </pic:blipFill>
                        <pic:spPr>
                          <a:xfrm>
                            <a:off x="0" y="0"/>
                            <a:ext cx="3333750" cy="2857500"/>
                          </a:xfrm>
                          <a:prstGeom prst="rect">
                            <a:avLst/>
                          </a:prstGeom>
                        </pic:spPr>
                      </pic:pic>
                    </a:graphicData>
                  </a:graphic>
                </wp:inline>
              </w:drawing>
            </w:r>
          </w:p>
        </w:tc>
      </w:tr>
    </w:tbl>
    <w:p w14:paraId="6ECA2EC8"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6A6B40F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5D719B9A"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7645D5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FA8B57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På korttids fungerar det mycket bra. </w:t>
            </w:r>
          </w:p>
        </w:tc>
      </w:tr>
      <w:tr w:rsidR="00174267" w14:paraId="7024EA7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1EFEE1"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för det mesta men frågor kan uppkomma i efterhand som behöver besvaras. </w:t>
            </w:r>
          </w:p>
        </w:tc>
      </w:tr>
      <w:tr w:rsidR="00174267" w14:paraId="5EA9307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34379E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tid kommentar ang. Tid. </w:t>
            </w:r>
          </w:p>
        </w:tc>
      </w:tr>
    </w:tbl>
    <w:p w14:paraId="1BB54E5A" w14:textId="77777777" w:rsidR="00174267" w:rsidRDefault="00174267">
      <w:pPr>
        <w:pBdr>
          <w:right w:val="none" w:sz="0" w:space="3" w:color="auto"/>
        </w:pBdr>
        <w:ind w:right="150"/>
        <w:rPr>
          <w:lang w:val="sv" w:eastAsia="sv"/>
        </w:rPr>
      </w:pPr>
    </w:p>
    <w:p w14:paraId="158B959C"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5.4. Journal förd av läkare finns tillgänglig i NPÖ inom tre dagar.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5CECC54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2B25DAC9"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6F73D04"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EC96E5"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065C43C"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554DDF3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47123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92562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BFF8995"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66DB59C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77807E9"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D43675"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23A04E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397CD7C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80F054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34B19B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325500D"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7DCC78A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56E5A44"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58990E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89FD70"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530E5BB5"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83D2C4F"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4DD98892"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5939E2"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68E108F7" w14:textId="77777777" w:rsidR="00174267" w:rsidRDefault="00174267">
            <w:pPr>
              <w:ind w:right="75"/>
              <w:rPr>
                <w:lang w:val="sv" w:eastAsia="sv"/>
              </w:rPr>
            </w:pPr>
          </w:p>
          <w:p w14:paraId="1C21E03F"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770EB794"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A495AB"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114FD84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A5AFA4"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3F281FDD" w14:textId="77777777" w:rsidR="00174267" w:rsidRDefault="00174267">
            <w:pPr>
              <w:ind w:right="75"/>
              <w:rPr>
                <w:lang w:val="sv" w:eastAsia="sv"/>
              </w:rPr>
            </w:pPr>
          </w:p>
          <w:p w14:paraId="015B2A7F" w14:textId="77777777" w:rsidR="00174267" w:rsidRDefault="00174267">
            <w:pPr>
              <w:rPr>
                <w:lang w:val="sv" w:eastAsia="sv"/>
              </w:rPr>
            </w:pPr>
          </w:p>
        </w:tc>
        <w:tc>
          <w:tcPr>
            <w:tcW w:w="2900" w:type="pct"/>
            <w:tcMar>
              <w:top w:w="15" w:type="dxa"/>
              <w:left w:w="15" w:type="dxa"/>
              <w:bottom w:w="15" w:type="dxa"/>
              <w:right w:w="15" w:type="dxa"/>
            </w:tcMar>
          </w:tcPr>
          <w:p w14:paraId="2179E902" w14:textId="77777777" w:rsidR="00174267" w:rsidRDefault="00B03A70">
            <w:pPr>
              <w:rPr>
                <w:lang w:val="sv" w:eastAsia="sv"/>
              </w:rPr>
            </w:pPr>
            <w:r>
              <w:rPr>
                <w:noProof/>
                <w:lang w:val="sv" w:eastAsia="sv"/>
              </w:rPr>
              <w:drawing>
                <wp:inline distT="0" distB="0" distL="0" distR="0" wp14:anchorId="50AA55B2" wp14:editId="31A66661">
                  <wp:extent cx="3333750" cy="2857500"/>
                  <wp:effectExtent l="0" t="0" r="0" b="0"/>
                  <wp:docPr id="100030" name="Bildobjekt 100030" descr="Stapeldiagram för 5.4. Journal förd av läkare finns tillgänglig i NPÖ inom tre dagar."/>
                  <wp:cNvGraphicFramePr/>
                  <a:graphic xmlns:a="http://schemas.openxmlformats.org/drawingml/2006/main">
                    <a:graphicData uri="http://schemas.openxmlformats.org/drawingml/2006/picture">
                      <pic:pic xmlns:pic="http://schemas.openxmlformats.org/drawingml/2006/picture">
                        <pic:nvPicPr>
                          <pic:cNvPr id="1050728663" name=""/>
                          <pic:cNvPicPr/>
                        </pic:nvPicPr>
                        <pic:blipFill>
                          <a:blip r:embed="rId13"/>
                          <a:stretch>
                            <a:fillRect/>
                          </a:stretch>
                        </pic:blipFill>
                        <pic:spPr>
                          <a:xfrm>
                            <a:off x="0" y="0"/>
                            <a:ext cx="3333750" cy="2857500"/>
                          </a:xfrm>
                          <a:prstGeom prst="rect">
                            <a:avLst/>
                          </a:prstGeom>
                        </pic:spPr>
                      </pic:pic>
                    </a:graphicData>
                  </a:graphic>
                </wp:inline>
              </w:drawing>
            </w:r>
          </w:p>
        </w:tc>
      </w:tr>
    </w:tbl>
    <w:p w14:paraId="0258E1B7"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44863AAF"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26D7EC05"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7150657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86254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Anteckningar kommer inom några dagar. </w:t>
            </w:r>
          </w:p>
        </w:tc>
      </w:tr>
      <w:tr w:rsidR="00174267" w14:paraId="09CC265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4505B5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Medicinsk vårdadministratör skriver ut diktat som är högt prioriterade. </w:t>
            </w:r>
          </w:p>
        </w:tc>
      </w:tr>
    </w:tbl>
    <w:p w14:paraId="77E7B15E" w14:textId="77777777" w:rsidR="00174267" w:rsidRDefault="00174267">
      <w:pPr>
        <w:pBdr>
          <w:right w:val="none" w:sz="0" w:space="3" w:color="auto"/>
        </w:pBdr>
        <w:ind w:right="150"/>
        <w:rPr>
          <w:lang w:val="sv" w:eastAsia="sv"/>
        </w:rPr>
      </w:pPr>
    </w:p>
    <w:p w14:paraId="0E8C5438"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lastRenderedPageBreak/>
        <w:t>5.5. Läkemedelsgenomgång genomförs i samband med inflyttning på särskilt boende.</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19362DED"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4D8D00D7"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8879F91"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601527F"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BC69D4A"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0A3589CB"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66139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0A7FBE"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D3677A"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6932309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2F3D56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4E09F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FE1EC48"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4ABFBE4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7DFD2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D665A4D"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A3033B"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1AAB15C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8F4A84D"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CE97661"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36F2A00"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33B56556"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06F0341"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DDCA28A"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04545E61"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0FD73A0" w14:textId="77777777" w:rsidR="00174267" w:rsidRDefault="00174267">
            <w:pPr>
              <w:ind w:right="75"/>
              <w:rPr>
                <w:lang w:val="sv" w:eastAsia="sv"/>
              </w:rPr>
            </w:pPr>
          </w:p>
          <w:p w14:paraId="2649A3BC"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147EF905"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21B1845"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09AD614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23E24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5B793782" w14:textId="77777777" w:rsidR="00174267" w:rsidRDefault="00174267">
            <w:pPr>
              <w:ind w:right="75"/>
              <w:rPr>
                <w:lang w:val="sv" w:eastAsia="sv"/>
              </w:rPr>
            </w:pPr>
          </w:p>
          <w:p w14:paraId="54534CD8" w14:textId="77777777" w:rsidR="00174267" w:rsidRDefault="00174267">
            <w:pPr>
              <w:rPr>
                <w:lang w:val="sv" w:eastAsia="sv"/>
              </w:rPr>
            </w:pPr>
          </w:p>
        </w:tc>
        <w:tc>
          <w:tcPr>
            <w:tcW w:w="2900" w:type="pct"/>
            <w:tcMar>
              <w:top w:w="15" w:type="dxa"/>
              <w:left w:w="15" w:type="dxa"/>
              <w:bottom w:w="15" w:type="dxa"/>
              <w:right w:w="15" w:type="dxa"/>
            </w:tcMar>
          </w:tcPr>
          <w:p w14:paraId="1AB7D369" w14:textId="77777777" w:rsidR="00174267" w:rsidRDefault="00B03A70">
            <w:pPr>
              <w:rPr>
                <w:lang w:val="sv" w:eastAsia="sv"/>
              </w:rPr>
            </w:pPr>
            <w:r>
              <w:rPr>
                <w:noProof/>
                <w:lang w:val="sv" w:eastAsia="sv"/>
              </w:rPr>
              <w:drawing>
                <wp:inline distT="0" distB="0" distL="0" distR="0" wp14:anchorId="57B27379" wp14:editId="7404D9CC">
                  <wp:extent cx="3333750" cy="2857500"/>
                  <wp:effectExtent l="0" t="0" r="0" b="0"/>
                  <wp:docPr id="100031" name="Bildobjekt 100031" descr="Stapeldiagram för 5.5. Läkemedelsgenomgång genomförs i samband med inflyttning på särskilt boende."/>
                  <wp:cNvGraphicFramePr/>
                  <a:graphic xmlns:a="http://schemas.openxmlformats.org/drawingml/2006/main">
                    <a:graphicData uri="http://schemas.openxmlformats.org/drawingml/2006/picture">
                      <pic:pic xmlns:pic="http://schemas.openxmlformats.org/drawingml/2006/picture">
                        <pic:nvPicPr>
                          <pic:cNvPr id="1969579238" name=""/>
                          <pic:cNvPicPr/>
                        </pic:nvPicPr>
                        <pic:blipFill>
                          <a:blip r:embed="rId18"/>
                          <a:stretch>
                            <a:fillRect/>
                          </a:stretch>
                        </pic:blipFill>
                        <pic:spPr>
                          <a:xfrm>
                            <a:off x="0" y="0"/>
                            <a:ext cx="3333750" cy="2857500"/>
                          </a:xfrm>
                          <a:prstGeom prst="rect">
                            <a:avLst/>
                          </a:prstGeom>
                        </pic:spPr>
                      </pic:pic>
                    </a:graphicData>
                  </a:graphic>
                </wp:inline>
              </w:drawing>
            </w:r>
          </w:p>
        </w:tc>
      </w:tr>
    </w:tbl>
    <w:p w14:paraId="4E8C9B36"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30AA53C4"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2B56B7"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2059091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C634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 patienten har dosett behövs läkemedelsgenomgång direkt annars årligen. </w:t>
            </w:r>
          </w:p>
        </w:tc>
      </w:tr>
      <w:tr w:rsidR="00174267" w14:paraId="515728F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BF561C"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kända patienter inom hemsjukvården som flyttar in. </w:t>
            </w:r>
          </w:p>
        </w:tc>
      </w:tr>
      <w:tr w:rsidR="00174267" w14:paraId="74F2767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CB7FC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Inte alltid i anslutning till inflyttning, men görs om behov finns. </w:t>
            </w:r>
          </w:p>
        </w:tc>
      </w:tr>
    </w:tbl>
    <w:p w14:paraId="14B6DC3E" w14:textId="77777777" w:rsidR="00174267" w:rsidRDefault="00174267">
      <w:pPr>
        <w:pBdr>
          <w:right w:val="none" w:sz="0" w:space="3" w:color="auto"/>
        </w:pBdr>
        <w:ind w:right="150"/>
        <w:rPr>
          <w:lang w:val="sv" w:eastAsia="sv"/>
        </w:rPr>
      </w:pPr>
    </w:p>
    <w:p w14:paraId="462BEE7F"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5.6. Läkemedelsgenomgång genomförs minst årligen.</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644BCD15"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6306D2D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E694BEA"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921850"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27BB99C5"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2CDECA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7D3456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F19EB84"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06CE6CB"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013AF45A"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A03833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3CD2134"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F7FB477"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6599FD5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BCE03C"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1F338D6"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AD8434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1BE0E65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F97F64C"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3D0B4B3"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8B110D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568F9A87"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1DF0B12E"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5C9FFF0"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16C65F1"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E280DEC" w14:textId="77777777" w:rsidR="00174267" w:rsidRDefault="00174267">
            <w:pPr>
              <w:ind w:right="75"/>
              <w:rPr>
                <w:lang w:val="sv" w:eastAsia="sv"/>
              </w:rPr>
            </w:pPr>
          </w:p>
          <w:p w14:paraId="41AB119E"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6CA16112"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ACFB00A"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12A0DD8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615EFE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05EC2B5" w14:textId="77777777" w:rsidR="00174267" w:rsidRDefault="00174267">
            <w:pPr>
              <w:ind w:right="75"/>
              <w:rPr>
                <w:lang w:val="sv" w:eastAsia="sv"/>
              </w:rPr>
            </w:pPr>
          </w:p>
          <w:p w14:paraId="0E60649C" w14:textId="77777777" w:rsidR="00174267" w:rsidRDefault="00174267">
            <w:pPr>
              <w:rPr>
                <w:lang w:val="sv" w:eastAsia="sv"/>
              </w:rPr>
            </w:pPr>
          </w:p>
        </w:tc>
        <w:tc>
          <w:tcPr>
            <w:tcW w:w="2900" w:type="pct"/>
            <w:tcMar>
              <w:top w:w="15" w:type="dxa"/>
              <w:left w:w="15" w:type="dxa"/>
              <w:bottom w:w="15" w:type="dxa"/>
              <w:right w:w="15" w:type="dxa"/>
            </w:tcMar>
          </w:tcPr>
          <w:p w14:paraId="230079C2" w14:textId="77777777" w:rsidR="00174267" w:rsidRDefault="00B03A70">
            <w:pPr>
              <w:rPr>
                <w:lang w:val="sv" w:eastAsia="sv"/>
              </w:rPr>
            </w:pPr>
            <w:r>
              <w:rPr>
                <w:noProof/>
                <w:lang w:val="sv" w:eastAsia="sv"/>
              </w:rPr>
              <w:drawing>
                <wp:inline distT="0" distB="0" distL="0" distR="0" wp14:anchorId="79245613" wp14:editId="0207178F">
                  <wp:extent cx="3333750" cy="2857500"/>
                  <wp:effectExtent l="0" t="0" r="0" b="0"/>
                  <wp:docPr id="100032" name="Bildobjekt 100032" descr="Stapeldiagram för 5.6. Läkemedelsgenomgång genomförs minst årligen."/>
                  <wp:cNvGraphicFramePr/>
                  <a:graphic xmlns:a="http://schemas.openxmlformats.org/drawingml/2006/main">
                    <a:graphicData uri="http://schemas.openxmlformats.org/drawingml/2006/picture">
                      <pic:pic xmlns:pic="http://schemas.openxmlformats.org/drawingml/2006/picture">
                        <pic:nvPicPr>
                          <pic:cNvPr id="1688329448" name=""/>
                          <pic:cNvPicPr/>
                        </pic:nvPicPr>
                        <pic:blipFill>
                          <a:blip r:embed="rId19"/>
                          <a:stretch>
                            <a:fillRect/>
                          </a:stretch>
                        </pic:blipFill>
                        <pic:spPr>
                          <a:xfrm>
                            <a:off x="0" y="0"/>
                            <a:ext cx="3333750" cy="2857500"/>
                          </a:xfrm>
                          <a:prstGeom prst="rect">
                            <a:avLst/>
                          </a:prstGeom>
                        </pic:spPr>
                      </pic:pic>
                    </a:graphicData>
                  </a:graphic>
                </wp:inline>
              </w:drawing>
            </w:r>
          </w:p>
        </w:tc>
      </w:tr>
    </w:tbl>
    <w:p w14:paraId="4B079504"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1AF6537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7CEC93FD"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4B4C37FF"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6EBB35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Behöver bli bättre. </w:t>
            </w:r>
          </w:p>
        </w:tc>
      </w:tr>
      <w:tr w:rsidR="00174267" w14:paraId="7C47A6F5"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60D036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Läkaren går alltid igenom läkemedelslistan men det blir inte alltid dokumenterat. </w:t>
            </w:r>
          </w:p>
        </w:tc>
      </w:tr>
      <w:tr w:rsidR="00174267" w14:paraId="2EC1EF2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3DCF57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Oftast, på Tullbackagården har det varit rotation på sköterskor vilket påverkat hur rutinen följts. </w:t>
            </w:r>
          </w:p>
        </w:tc>
      </w:tr>
      <w:tr w:rsidR="00174267" w14:paraId="75EB5CF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00C751"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har blivit bättre men tidigare ej utfört. Se tidigare kommentar ang.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Medicinsk prioritering utifrån behov och avsatt tid. </w:t>
            </w:r>
          </w:p>
        </w:tc>
      </w:tr>
    </w:tbl>
    <w:p w14:paraId="615986AE" w14:textId="77777777" w:rsidR="00174267" w:rsidRDefault="00174267">
      <w:pPr>
        <w:pBdr>
          <w:right w:val="none" w:sz="0" w:space="3" w:color="auto"/>
        </w:pBdr>
        <w:ind w:right="150"/>
        <w:rPr>
          <w:lang w:val="sv" w:eastAsia="sv"/>
        </w:rPr>
      </w:pPr>
    </w:p>
    <w:p w14:paraId="4290A83D"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5.7. Fördjupad läkemedelsgenomgång genomförs efter identifierat behov.</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685CBCAC"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55793041"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92FCA2"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1BF2AFD7"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8508E8A"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08323C0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3D0B9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1F1D7B3"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5ECCAF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2B9CBCB2"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A3555B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B256B40"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5904B12"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72A57B9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6FFB34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A8CC678"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5A694C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506667D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1824024"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CE3969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215262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80 </w:t>
                  </w:r>
                </w:p>
              </w:tc>
            </w:tr>
            <w:tr w:rsidR="00174267" w14:paraId="66DD8E00"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3AA4E45"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7895228"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2A219F00"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5C9D8F62" w14:textId="77777777" w:rsidR="00174267" w:rsidRDefault="00174267">
            <w:pPr>
              <w:ind w:right="75"/>
              <w:rPr>
                <w:lang w:val="sv" w:eastAsia="sv"/>
              </w:rPr>
            </w:pPr>
          </w:p>
          <w:p w14:paraId="23928655"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5355482A"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383BA7"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648C6AA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9BE4C9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79E4A544" w14:textId="77777777" w:rsidR="00174267" w:rsidRDefault="00174267">
            <w:pPr>
              <w:ind w:right="75"/>
              <w:rPr>
                <w:lang w:val="sv" w:eastAsia="sv"/>
              </w:rPr>
            </w:pPr>
          </w:p>
          <w:p w14:paraId="53A513AB" w14:textId="77777777" w:rsidR="00174267" w:rsidRDefault="00174267">
            <w:pPr>
              <w:rPr>
                <w:lang w:val="sv" w:eastAsia="sv"/>
              </w:rPr>
            </w:pPr>
          </w:p>
        </w:tc>
        <w:tc>
          <w:tcPr>
            <w:tcW w:w="2900" w:type="pct"/>
            <w:tcMar>
              <w:top w:w="15" w:type="dxa"/>
              <w:left w:w="15" w:type="dxa"/>
              <w:bottom w:w="15" w:type="dxa"/>
              <w:right w:w="15" w:type="dxa"/>
            </w:tcMar>
          </w:tcPr>
          <w:p w14:paraId="7EF06B99" w14:textId="77777777" w:rsidR="00174267" w:rsidRDefault="00B03A70">
            <w:pPr>
              <w:rPr>
                <w:lang w:val="sv" w:eastAsia="sv"/>
              </w:rPr>
            </w:pPr>
            <w:r>
              <w:rPr>
                <w:noProof/>
                <w:lang w:val="sv" w:eastAsia="sv"/>
              </w:rPr>
              <w:drawing>
                <wp:inline distT="0" distB="0" distL="0" distR="0" wp14:anchorId="651F77C7" wp14:editId="0342FB4B">
                  <wp:extent cx="3333750" cy="2857500"/>
                  <wp:effectExtent l="0" t="0" r="0" b="0"/>
                  <wp:docPr id="100033" name="Bildobjekt 100033" descr="Stapeldiagram för 5.7. Fördjupad läkemedelsgenomgång genomförs efter identifierat behov."/>
                  <wp:cNvGraphicFramePr/>
                  <a:graphic xmlns:a="http://schemas.openxmlformats.org/drawingml/2006/main">
                    <a:graphicData uri="http://schemas.openxmlformats.org/drawingml/2006/picture">
                      <pic:pic xmlns:pic="http://schemas.openxmlformats.org/drawingml/2006/picture">
                        <pic:nvPicPr>
                          <pic:cNvPr id="616075214" name=""/>
                          <pic:cNvPicPr/>
                        </pic:nvPicPr>
                        <pic:blipFill>
                          <a:blip r:embed="rId13"/>
                          <a:stretch>
                            <a:fillRect/>
                          </a:stretch>
                        </pic:blipFill>
                        <pic:spPr>
                          <a:xfrm>
                            <a:off x="0" y="0"/>
                            <a:ext cx="3333750" cy="2857500"/>
                          </a:xfrm>
                          <a:prstGeom prst="rect">
                            <a:avLst/>
                          </a:prstGeom>
                        </pic:spPr>
                      </pic:pic>
                    </a:graphicData>
                  </a:graphic>
                </wp:inline>
              </w:drawing>
            </w:r>
          </w:p>
        </w:tc>
      </w:tr>
    </w:tbl>
    <w:p w14:paraId="48BF087F"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508DE7E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3B5CD32"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0D64F635"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F077D75"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Brukar prioriteras på rond. </w:t>
            </w:r>
          </w:p>
        </w:tc>
      </w:tr>
    </w:tbl>
    <w:p w14:paraId="7545F6BD" w14:textId="77777777" w:rsidR="00174267" w:rsidRDefault="00174267">
      <w:pPr>
        <w:pBdr>
          <w:right w:val="none" w:sz="0" w:space="3" w:color="auto"/>
        </w:pBdr>
        <w:ind w:right="150"/>
        <w:rPr>
          <w:lang w:val="sv" w:eastAsia="sv"/>
        </w:rPr>
      </w:pPr>
    </w:p>
    <w:p w14:paraId="1817A64D"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6.1. Det finns en arbetsordning för uppföljning av hälso-och sjukvårdsåtgärder.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158559B8"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75F69F7F"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5E539257"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722008D"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7BFF1B"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6B3BA9A7"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51D289"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B068DF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580048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3EDE2D43"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AE86559"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08506EF"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A67E58D"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4B810D8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C7B316A"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D2393B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8E59B3B"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7CB69A28"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0F11836"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C3AA87C"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3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15E60DB"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60 </w:t>
                  </w:r>
                </w:p>
              </w:tc>
            </w:tr>
            <w:tr w:rsidR="00174267" w14:paraId="1B3E4C8E"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0444E041"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615BCA7E"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19743C69"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400BB735" w14:textId="77777777" w:rsidR="00174267" w:rsidRDefault="00174267">
            <w:pPr>
              <w:ind w:right="75"/>
              <w:rPr>
                <w:lang w:val="sv" w:eastAsia="sv"/>
              </w:rPr>
            </w:pPr>
          </w:p>
          <w:p w14:paraId="1C803B02"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6D7E15E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E646B87"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3B478DA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91AFC2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431114D5" w14:textId="77777777" w:rsidR="00174267" w:rsidRDefault="00174267">
            <w:pPr>
              <w:ind w:right="75"/>
              <w:rPr>
                <w:lang w:val="sv" w:eastAsia="sv"/>
              </w:rPr>
            </w:pPr>
          </w:p>
          <w:p w14:paraId="015903D4" w14:textId="77777777" w:rsidR="00174267" w:rsidRDefault="00174267">
            <w:pPr>
              <w:rPr>
                <w:lang w:val="sv" w:eastAsia="sv"/>
              </w:rPr>
            </w:pPr>
          </w:p>
        </w:tc>
        <w:tc>
          <w:tcPr>
            <w:tcW w:w="2900" w:type="pct"/>
            <w:tcMar>
              <w:top w:w="15" w:type="dxa"/>
              <w:left w:w="15" w:type="dxa"/>
              <w:bottom w:w="15" w:type="dxa"/>
              <w:right w:w="15" w:type="dxa"/>
            </w:tcMar>
          </w:tcPr>
          <w:p w14:paraId="4EF48454" w14:textId="77777777" w:rsidR="00174267" w:rsidRDefault="00B03A70">
            <w:pPr>
              <w:rPr>
                <w:lang w:val="sv" w:eastAsia="sv"/>
              </w:rPr>
            </w:pPr>
            <w:r>
              <w:rPr>
                <w:noProof/>
                <w:lang w:val="sv" w:eastAsia="sv"/>
              </w:rPr>
              <w:drawing>
                <wp:inline distT="0" distB="0" distL="0" distR="0" wp14:anchorId="3BAF293D" wp14:editId="49CDDD75">
                  <wp:extent cx="3333750" cy="2857500"/>
                  <wp:effectExtent l="0" t="0" r="0" b="0"/>
                  <wp:docPr id="100034" name="Bildobjekt 100034" descr="Stapeldiagram för 6.1. Det finns en arbetsordning för uppföljning av hälso-och sjukvårdsåtgärder."/>
                  <wp:cNvGraphicFramePr/>
                  <a:graphic xmlns:a="http://schemas.openxmlformats.org/drawingml/2006/main">
                    <a:graphicData uri="http://schemas.openxmlformats.org/drawingml/2006/picture">
                      <pic:pic xmlns:pic="http://schemas.openxmlformats.org/drawingml/2006/picture">
                        <pic:nvPicPr>
                          <pic:cNvPr id="1114099491" name=""/>
                          <pic:cNvPicPr/>
                        </pic:nvPicPr>
                        <pic:blipFill>
                          <a:blip r:embed="rId16"/>
                          <a:stretch>
                            <a:fillRect/>
                          </a:stretch>
                        </pic:blipFill>
                        <pic:spPr>
                          <a:xfrm>
                            <a:off x="0" y="0"/>
                            <a:ext cx="3333750" cy="2857500"/>
                          </a:xfrm>
                          <a:prstGeom prst="rect">
                            <a:avLst/>
                          </a:prstGeom>
                        </pic:spPr>
                      </pic:pic>
                    </a:graphicData>
                  </a:graphic>
                </wp:inline>
              </w:drawing>
            </w:r>
          </w:p>
        </w:tc>
      </w:tr>
    </w:tbl>
    <w:p w14:paraId="37CFA68F"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06F115DC"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34359710"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lastRenderedPageBreak/>
              <w:t xml:space="preserve">Kommentera gärna ert svar </w:t>
            </w:r>
          </w:p>
        </w:tc>
      </w:tr>
      <w:tr w:rsidR="00174267" w14:paraId="5DCE4BF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9E0529D"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Sjuksköterska och läkare följer upp kontinuerligt på rond. </w:t>
            </w:r>
          </w:p>
        </w:tc>
      </w:tr>
      <w:tr w:rsidR="00174267" w14:paraId="750E6A6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E462BE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174267" w14:paraId="669948D1"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5158B99"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Omvårdnadsåtgärder och behandlingar följs upp. </w:t>
            </w:r>
          </w:p>
        </w:tc>
      </w:tr>
      <w:tr w:rsidR="00174267" w14:paraId="7C8BD02B"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18B6AC5"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 det praktiska arbetet sker det kontinuerligt utifrån överenskommelse. Avser </w:t>
            </w:r>
            <w:r>
              <w:rPr>
                <w:rFonts w:ascii="Calibri" w:eastAsia="Calibri" w:hAnsi="Calibri" w:cs="Calibri"/>
                <w:color w:val="000000"/>
                <w:sz w:val="23"/>
                <w:szCs w:val="23"/>
                <w:lang w:val="sv" w:eastAsia="sv"/>
              </w:rPr>
              <w:br/>
              <w:t xml:space="preserve">frågan mer på övergripande verksamhetsnivå så är det gjort idag men görs </w:t>
            </w:r>
            <w:r>
              <w:rPr>
                <w:rFonts w:ascii="Calibri" w:eastAsia="Calibri" w:hAnsi="Calibri" w:cs="Calibri"/>
                <w:color w:val="000000"/>
                <w:sz w:val="23"/>
                <w:szCs w:val="23"/>
                <w:lang w:val="sv" w:eastAsia="sv"/>
              </w:rPr>
              <w:br/>
              <w:t xml:space="preserve">ej utöver detta. Finns en tanke i gruppen om att göra det kvartalsvis i lokal avstämning. </w:t>
            </w:r>
          </w:p>
        </w:tc>
      </w:tr>
    </w:tbl>
    <w:p w14:paraId="1ABE0233" w14:textId="77777777" w:rsidR="00174267" w:rsidRDefault="00174267">
      <w:pPr>
        <w:pBdr>
          <w:right w:val="none" w:sz="0" w:space="3" w:color="auto"/>
        </w:pBdr>
        <w:ind w:right="150"/>
        <w:rPr>
          <w:lang w:val="sv" w:eastAsia="sv"/>
        </w:rPr>
      </w:pPr>
    </w:p>
    <w:p w14:paraId="06672CAE"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6.2. </w:t>
      </w:r>
      <w:r>
        <w:rPr>
          <w:rFonts w:ascii="Calibri" w:eastAsia="Calibri" w:hAnsi="Calibri" w:cs="Calibri"/>
          <w:bCs w:val="0"/>
          <w:color w:val="000000"/>
          <w:kern w:val="36"/>
          <w:sz w:val="26"/>
          <w:szCs w:val="26"/>
          <w:lang w:val="sv" w:eastAsia="sv"/>
        </w:rPr>
        <w:t>Det finns en arbetsordning för uppföljning av rehabiliteringsinsatser.</w:t>
      </w:r>
    </w:p>
    <w:tbl>
      <w:tblPr>
        <w:tblStyle w:val="rowTable"/>
        <w:tblW w:w="5000" w:type="pct"/>
        <w:tblCellSpacing w:w="0" w:type="dxa"/>
        <w:tblCellMar>
          <w:top w:w="15" w:type="dxa"/>
          <w:left w:w="15" w:type="dxa"/>
          <w:bottom w:w="15" w:type="dxa"/>
          <w:right w:w="15" w:type="dxa"/>
        </w:tblCellMar>
        <w:tblLook w:val="05E0" w:firstRow="1" w:lastRow="1" w:firstColumn="1" w:lastColumn="1" w:noHBand="0" w:noVBand="1"/>
      </w:tblPr>
      <w:tblGrid>
        <w:gridCol w:w="5492"/>
        <w:gridCol w:w="5280"/>
      </w:tblGrid>
      <w:tr w:rsidR="00174267" w14:paraId="04FB92C9" w14:textId="77777777">
        <w:trPr>
          <w:tblCellSpacing w:w="0" w:type="dxa"/>
        </w:trPr>
        <w:tc>
          <w:tcPr>
            <w:tcW w:w="2900" w:type="pct"/>
            <w:tcMar>
              <w:top w:w="15" w:type="dxa"/>
              <w:left w:w="15" w:type="dxa"/>
              <w:bottom w:w="15" w:type="dxa"/>
              <w:right w:w="15" w:type="dxa"/>
            </w:tcMar>
            <w:vAlign w:val="center"/>
          </w:tcPr>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3527"/>
              <w:gridCol w:w="1019"/>
              <w:gridCol w:w="791"/>
            </w:tblGrid>
            <w:tr w:rsidR="00174267" w14:paraId="6303E7E0"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3F29D3FF"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Namn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42B6ADBC"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Antal </w:t>
                  </w:r>
                </w:p>
              </w:tc>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7533E5CD" w14:textId="77777777" w:rsidR="00174267" w:rsidRDefault="00B03A70">
                  <w:pPr>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 </w:t>
                  </w:r>
                </w:p>
              </w:tc>
            </w:tr>
            <w:tr w:rsidR="00174267" w14:paraId="31E2CF49"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7E366B3"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inte alls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9E7B133"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885D901"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20 </w:t>
                  </w:r>
                </w:p>
              </w:tc>
            </w:tr>
            <w:tr w:rsidR="00174267" w14:paraId="3329D400"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6536E7C7"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dåligt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666A958"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7B4599"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0 </w:t>
                  </w:r>
                </w:p>
              </w:tc>
            </w:tr>
            <w:tr w:rsidR="00174267" w14:paraId="17FFD01A"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66B6E089"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ganska bra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0D0CE20"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58059BF" w14:textId="77777777" w:rsidR="00174267" w:rsidRDefault="00B03A70">
                  <w:pPr>
                    <w:shd w:val="clear" w:color="auto" w:fill="F5F5F5"/>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1E1A0A47"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BDF3582"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Stämmer helt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4D14A1A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2 </w:t>
                  </w:r>
                </w:p>
              </w:tc>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2B8B67CE" w14:textId="77777777" w:rsidR="00174267" w:rsidRDefault="00B03A70">
                  <w:pPr>
                    <w:shd w:val="clear" w:color="auto" w:fill="FFFFFF"/>
                    <w:jc w:val="cente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40 </w:t>
                  </w:r>
                </w:p>
              </w:tc>
            </w:tr>
            <w:tr w:rsidR="00174267" w14:paraId="7528D7D8"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809015C" w14:textId="77777777" w:rsidR="00174267" w:rsidRDefault="00B03A70">
                  <w:pPr>
                    <w:jc w:val="right"/>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Total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3C860FC6"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5 </w:t>
                  </w:r>
                </w:p>
              </w:tc>
              <w:tc>
                <w:tcPr>
                  <w:tcW w:w="0" w:type="auto"/>
                  <w:tcBorders>
                    <w:top w:val="single" w:sz="6" w:space="0" w:color="DDDDDD"/>
                    <w:left w:val="single" w:sz="6" w:space="0" w:color="DDDDDD"/>
                  </w:tcBorders>
                  <w:tcMar>
                    <w:top w:w="38" w:type="dxa"/>
                    <w:left w:w="38" w:type="dxa"/>
                    <w:bottom w:w="30" w:type="dxa"/>
                    <w:right w:w="30" w:type="dxa"/>
                  </w:tcMar>
                  <w:vAlign w:val="center"/>
                </w:tcPr>
                <w:p w14:paraId="7E17E13D" w14:textId="77777777" w:rsidR="00174267" w:rsidRDefault="00B03A70">
                  <w:pPr>
                    <w:jc w:val="cente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100 </w:t>
                  </w:r>
                </w:p>
              </w:tc>
            </w:tr>
          </w:tbl>
          <w:p w14:paraId="3AED6EE2" w14:textId="77777777" w:rsidR="00174267" w:rsidRDefault="00174267">
            <w:pPr>
              <w:ind w:right="75"/>
              <w:rPr>
                <w:lang w:val="sv" w:eastAsia="sv"/>
              </w:rPr>
            </w:pPr>
          </w:p>
          <w:p w14:paraId="41C39FDB" w14:textId="77777777" w:rsidR="00174267" w:rsidRDefault="00174267">
            <w:pPr>
              <w:rPr>
                <w:lang w:val="sv" w:eastAsia="sv"/>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5337"/>
            </w:tblGrid>
            <w:tr w:rsidR="00174267" w14:paraId="6FFC48A6" w14:textId="77777777">
              <w:trPr>
                <w:tblCellSpacing w:w="0" w:type="dxa"/>
              </w:trPr>
              <w:tc>
                <w:tcPr>
                  <w:tcW w:w="0" w:type="auto"/>
                  <w:tcBorders>
                    <w:top w:val="single" w:sz="6" w:space="0" w:color="DDDDDD"/>
                    <w:left w:val="single" w:sz="6" w:space="0" w:color="DDDDDD"/>
                    <w:bottom w:val="single" w:sz="12" w:space="0" w:color="DDDDDD"/>
                  </w:tcBorders>
                  <w:tcMar>
                    <w:top w:w="38" w:type="dxa"/>
                    <w:left w:w="38" w:type="dxa"/>
                    <w:bottom w:w="45" w:type="dxa"/>
                    <w:right w:w="30" w:type="dxa"/>
                  </w:tcMar>
                  <w:vAlign w:val="center"/>
                </w:tcPr>
                <w:p w14:paraId="08D8608A" w14:textId="77777777" w:rsidR="00174267" w:rsidRDefault="00B03A70">
                  <w:pPr>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Svarsfrekvens </w:t>
                  </w:r>
                </w:p>
              </w:tc>
            </w:tr>
            <w:tr w:rsidR="00174267" w14:paraId="7C931E1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C7C0330"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83,3% (5/6) </w:t>
                  </w:r>
                </w:p>
              </w:tc>
            </w:tr>
          </w:tbl>
          <w:p w14:paraId="32F5D6B5" w14:textId="77777777" w:rsidR="00174267" w:rsidRDefault="00174267">
            <w:pPr>
              <w:ind w:right="75"/>
              <w:rPr>
                <w:lang w:val="sv" w:eastAsia="sv"/>
              </w:rPr>
            </w:pPr>
          </w:p>
          <w:p w14:paraId="1C3AB7E5" w14:textId="77777777" w:rsidR="00174267" w:rsidRDefault="00174267">
            <w:pPr>
              <w:rPr>
                <w:lang w:val="sv" w:eastAsia="sv"/>
              </w:rPr>
            </w:pPr>
          </w:p>
        </w:tc>
        <w:tc>
          <w:tcPr>
            <w:tcW w:w="2900" w:type="pct"/>
            <w:tcMar>
              <w:top w:w="15" w:type="dxa"/>
              <w:left w:w="15" w:type="dxa"/>
              <w:bottom w:w="15" w:type="dxa"/>
              <w:right w:w="15" w:type="dxa"/>
            </w:tcMar>
          </w:tcPr>
          <w:p w14:paraId="13AD9360" w14:textId="77777777" w:rsidR="00174267" w:rsidRDefault="00B03A70">
            <w:pPr>
              <w:rPr>
                <w:lang w:val="sv" w:eastAsia="sv"/>
              </w:rPr>
            </w:pPr>
            <w:r>
              <w:rPr>
                <w:noProof/>
                <w:lang w:val="sv" w:eastAsia="sv"/>
              </w:rPr>
              <w:drawing>
                <wp:inline distT="0" distB="0" distL="0" distR="0" wp14:anchorId="79B5A93E" wp14:editId="492AA443">
                  <wp:extent cx="3333750" cy="2857500"/>
                  <wp:effectExtent l="0" t="0" r="0" b="0"/>
                  <wp:docPr id="100035" name="Bildobjekt 100035" descr="Stapeldiagram för 6.2. Det finns en arbetsordning för uppföljning av rehabiliteringsinsatser."/>
                  <wp:cNvGraphicFramePr/>
                  <a:graphic xmlns:a="http://schemas.openxmlformats.org/drawingml/2006/main">
                    <a:graphicData uri="http://schemas.openxmlformats.org/drawingml/2006/picture">
                      <pic:pic xmlns:pic="http://schemas.openxmlformats.org/drawingml/2006/picture">
                        <pic:nvPicPr>
                          <pic:cNvPr id="868145875" name=""/>
                          <pic:cNvPicPr/>
                        </pic:nvPicPr>
                        <pic:blipFill>
                          <a:blip r:embed="rId20"/>
                          <a:stretch>
                            <a:fillRect/>
                          </a:stretch>
                        </pic:blipFill>
                        <pic:spPr>
                          <a:xfrm>
                            <a:off x="0" y="0"/>
                            <a:ext cx="3333750" cy="2857500"/>
                          </a:xfrm>
                          <a:prstGeom prst="rect">
                            <a:avLst/>
                          </a:prstGeom>
                        </pic:spPr>
                      </pic:pic>
                    </a:graphicData>
                  </a:graphic>
                </wp:inline>
              </w:drawing>
            </w:r>
          </w:p>
        </w:tc>
      </w:tr>
    </w:tbl>
    <w:p w14:paraId="423AD261" w14:textId="77777777" w:rsidR="00174267" w:rsidRDefault="00174267">
      <w:pPr>
        <w:rPr>
          <w:vanish/>
        </w:rPr>
      </w:pP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2174985A" w14:textId="77777777">
        <w:trPr>
          <w:tblCellSpacing w:w="0" w:type="dxa"/>
        </w:trPr>
        <w:tc>
          <w:tcPr>
            <w:tcW w:w="0" w:type="auto"/>
            <w:tcBorders>
              <w:top w:val="single" w:sz="6" w:space="0" w:color="DDDDDD"/>
              <w:left w:val="single" w:sz="6" w:space="0" w:color="DDDDDD"/>
            </w:tcBorders>
            <w:tcMar>
              <w:top w:w="38" w:type="dxa"/>
              <w:left w:w="38" w:type="dxa"/>
              <w:bottom w:w="30" w:type="dxa"/>
              <w:right w:w="30" w:type="dxa"/>
            </w:tcMar>
            <w:vAlign w:val="center"/>
          </w:tcPr>
          <w:p w14:paraId="65A5B744" w14:textId="77777777" w:rsidR="00174267" w:rsidRDefault="00B03A70">
            <w:pPr>
              <w:rPr>
                <w:rFonts w:ascii="Calibri" w:eastAsia="Calibri" w:hAnsi="Calibri" w:cs="Calibri"/>
                <w:b/>
                <w:bCs/>
                <w:color w:val="000000"/>
                <w:sz w:val="23"/>
                <w:szCs w:val="23"/>
                <w:lang w:val="sv" w:eastAsia="sv"/>
              </w:rPr>
            </w:pPr>
            <w:r>
              <w:rPr>
                <w:rFonts w:ascii="Calibri" w:eastAsia="Calibri" w:hAnsi="Calibri" w:cs="Calibri"/>
                <w:b/>
                <w:bCs/>
                <w:color w:val="000000"/>
                <w:sz w:val="23"/>
                <w:szCs w:val="23"/>
                <w:lang w:val="sv" w:eastAsia="sv"/>
              </w:rPr>
              <w:t xml:space="preserve">Kommentera gärna ert svar </w:t>
            </w:r>
          </w:p>
        </w:tc>
      </w:tr>
      <w:tr w:rsidR="00174267" w14:paraId="19A7D892"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110576B6"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GAP-analys pågår. </w:t>
            </w:r>
          </w:p>
        </w:tc>
      </w:tr>
      <w:tr w:rsidR="00174267" w14:paraId="50C36BC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572C1235"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Ibland följs insatser upp lite sent pga tidsbrist. </w:t>
            </w:r>
          </w:p>
        </w:tc>
      </w:tr>
      <w:tr w:rsidR="00174267" w14:paraId="6F446996"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40B4434"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Ingen deltagande vet om aktiv kvalitetsuppföljning av rehab utöver vad som görs idag </w:t>
            </w:r>
          </w:p>
        </w:tc>
      </w:tr>
    </w:tbl>
    <w:p w14:paraId="2E939282" w14:textId="77777777" w:rsidR="00174267" w:rsidRDefault="00174267">
      <w:pPr>
        <w:pBdr>
          <w:right w:val="none" w:sz="0" w:space="3" w:color="auto"/>
        </w:pBdr>
        <w:ind w:right="150"/>
        <w:rPr>
          <w:lang w:val="sv" w:eastAsia="sv"/>
        </w:rPr>
      </w:pPr>
    </w:p>
    <w:p w14:paraId="6E68582B"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7.1. Gör en gemensam allmän bedömning av samarbetet.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3557B06E"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340B6CBF"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i det stora hela.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t xml:space="preserve">Behöver bli bättre på läkemedelsgenomgångar och samarbetet kring senior alert. </w:t>
            </w:r>
            <w:r>
              <w:rPr>
                <w:rFonts w:ascii="Calibri" w:eastAsia="Calibri" w:hAnsi="Calibri" w:cs="Calibri"/>
                <w:color w:val="000000"/>
                <w:sz w:val="23"/>
                <w:szCs w:val="23"/>
                <w:lang w:val="sv" w:eastAsia="sv"/>
              </w:rPr>
              <w:br/>
              <w:t xml:space="preserve">Arbete pågår kring att tydliggöra processer exempelvis vid palliativ vård. </w:t>
            </w:r>
            <w:r>
              <w:rPr>
                <w:rFonts w:ascii="Calibri" w:eastAsia="Calibri" w:hAnsi="Calibri" w:cs="Calibri"/>
                <w:color w:val="000000"/>
                <w:sz w:val="23"/>
                <w:szCs w:val="23"/>
                <w:lang w:val="sv" w:eastAsia="sv"/>
              </w:rPr>
              <w:br/>
              <w:t xml:space="preserve">Samarbete för gemensam medicinsk plan pågår. </w:t>
            </w:r>
          </w:p>
        </w:tc>
      </w:tr>
      <w:tr w:rsidR="00174267" w14:paraId="3F293069"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0184C06"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ett bra samarbete, lätt att få tag i varandra vid behov, allt är nära. </w:t>
            </w:r>
          </w:p>
        </w:tc>
      </w:tr>
      <w:tr w:rsidR="00174267" w14:paraId="02E3CF13"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2A3308C2"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Vi har över lag ett bra samarbete, fina och goda relationer och tillit till varandra, nära kontaktvägar. </w:t>
            </w:r>
          </w:p>
        </w:tc>
      </w:tr>
      <w:tr w:rsidR="00174267" w14:paraId="24A41921"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788BC226"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fungerar tack vare korta kontaktvägar, de är lätt att få tag på varandra. Vi har samma målsättning och samsyn. Det finns förståelse för varandras verksamheter. Vi har också samsyn kring det vi behöver förbättra. </w:t>
            </w:r>
          </w:p>
        </w:tc>
      </w:tr>
      <w:tr w:rsidR="00174267" w14:paraId="24D8D04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664D1FE"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lastRenderedPageBreak/>
              <w:t xml:space="preserve">Telefonkontakt sker ej direkt med läkare men bedöms ändå välfungerande i nuvarande situation. God rondstruktur och bra kommunikation men bristande tid avsatt i förhållande till vårdbehov. Detta leder till en prioritering som gör att samtlig kravställan ej kan uppfyllas så som beskrivet (se ovan).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Viss svårighet när resurs kliver in i ronder med bristande underlag i informationsöverföring. Förståeligt utifrån situation när man hoppar in tillfälligt men återkommande problematiskt. Uppfattas mer som brist i verksamhet snarare än kompetensbrist hos personal.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Bristande överrapportering vid dödsfall har skett vid flera tillfällen. Avvikelser upprättade och rutin har vid flera tillfällen diskuterats. </w:t>
            </w:r>
          </w:p>
        </w:tc>
      </w:tr>
    </w:tbl>
    <w:p w14:paraId="2CBBB0FA" w14:textId="77777777" w:rsidR="00174267" w:rsidRDefault="00174267">
      <w:pPr>
        <w:pBdr>
          <w:right w:val="none" w:sz="0" w:space="3" w:color="auto"/>
        </w:pBdr>
        <w:ind w:right="150"/>
        <w:rPr>
          <w:lang w:val="sv" w:eastAsia="sv"/>
        </w:rPr>
      </w:pPr>
    </w:p>
    <w:p w14:paraId="37813798"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7.2. Vad behöver vi arbeta vidare med för att utveckla samarbetet utifrån de frågor ni </w:t>
      </w:r>
      <w:r>
        <w:rPr>
          <w:rFonts w:ascii="Calibri" w:eastAsia="Calibri" w:hAnsi="Calibri" w:cs="Calibri"/>
          <w:bCs w:val="0"/>
          <w:color w:val="000000"/>
          <w:kern w:val="36"/>
          <w:sz w:val="26"/>
          <w:szCs w:val="26"/>
          <w:lang w:val="sv" w:eastAsia="sv"/>
        </w:rPr>
        <w:t>diskuterat?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42DC09CC"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33E94B6"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 föregående </w:t>
            </w:r>
          </w:p>
        </w:tc>
      </w:tr>
      <w:tr w:rsidR="00174267" w14:paraId="11784C06"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0E709E5F"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Svårt att nå ut ända ned på ʺgolvetʺ. </w:t>
            </w:r>
            <w:r>
              <w:rPr>
                <w:rFonts w:ascii="Calibri" w:eastAsia="Calibri" w:hAnsi="Calibri" w:cs="Calibri"/>
                <w:color w:val="000000"/>
                <w:sz w:val="23"/>
                <w:szCs w:val="23"/>
                <w:lang w:val="sv" w:eastAsia="sv"/>
              </w:rPr>
              <w:br/>
              <w:t xml:space="preserve">Bli ännu ´bättre på att följa det gemensamma inskrivningsarbetet vid nyinflytt på SÄBO. </w:t>
            </w:r>
          </w:p>
        </w:tc>
      </w:tr>
      <w:tr w:rsidR="00174267" w14:paraId="32F9D610"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4F094DC8"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Hällefors vårdcentral och kommun: Nedskrivna arbetsordningar. Ändamålsenliga mötesforum.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Hälsoval: Mer framförhållning vid nya överenskommelser och bättre förarbetade förslag, inte att alla ska skapa sig egna arbetssätt. </w:t>
            </w:r>
          </w:p>
        </w:tc>
      </w:tr>
      <w:tr w:rsidR="00174267" w14:paraId="52BB692C"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595E693"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Processen på korttidsboende, det hälsofrämjande arbetet, uppföljning av rondarbetet, enhetlig kontaktväg till vårdcentralen. Rond + avstämningstid 1 gång per vecka för korta/akuta ärenden efter rond. </w:t>
            </w:r>
            <w:r>
              <w:rPr>
                <w:rFonts w:ascii="Calibri" w:eastAsia="Calibri" w:hAnsi="Calibri" w:cs="Calibri"/>
                <w:color w:val="000000"/>
                <w:sz w:val="23"/>
                <w:szCs w:val="23"/>
                <w:lang w:val="sv" w:eastAsia="sv"/>
              </w:rPr>
              <w:br/>
              <w:t xml:space="preserve">Inskrivningsmeddelande till läkare från sköterska på korttidsboende/SÄBO. </w:t>
            </w:r>
          </w:p>
        </w:tc>
      </w:tr>
      <w:tr w:rsidR="00174267" w14:paraId="7D1A2968"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7ABE99AB"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Det finns från vårdcentralen en plan för ytterligare tid till arbetet med läkare särksild tjänst för hemsjukvård och SÄBO. Förslag med kvartalsvis lokal avstämning för att stabilisera rutiner. </w:t>
            </w:r>
            <w:r>
              <w:rPr>
                <w:rFonts w:ascii="Calibri" w:eastAsia="Calibri" w:hAnsi="Calibri" w:cs="Calibri"/>
                <w:color w:val="000000"/>
                <w:sz w:val="23"/>
                <w:szCs w:val="23"/>
                <w:lang w:val="sv" w:eastAsia="sv"/>
              </w:rPr>
              <w:br/>
            </w:r>
            <w:r>
              <w:rPr>
                <w:rFonts w:ascii="Calibri" w:eastAsia="Calibri" w:hAnsi="Calibri" w:cs="Calibri"/>
                <w:color w:val="000000"/>
                <w:sz w:val="23"/>
                <w:szCs w:val="23"/>
                <w:lang w:val="sv" w:eastAsia="sv"/>
              </w:rPr>
              <w:br/>
              <w:t xml:space="preserve">Det är i vissa tillfällen svårt vid hämtning av prover/remisser via lab. Detta knutet till stressig situation utifrån både kommunsköterska och labpersonals situation. Hänsyn får tas av båda parter och man får vara medveten om respektives sitation. </w:t>
            </w:r>
          </w:p>
        </w:tc>
      </w:tr>
    </w:tbl>
    <w:p w14:paraId="6FB37762" w14:textId="77777777" w:rsidR="00174267" w:rsidRDefault="00174267">
      <w:pPr>
        <w:pBdr>
          <w:right w:val="none" w:sz="0" w:space="3" w:color="auto"/>
        </w:pBdr>
        <w:ind w:right="150"/>
        <w:rPr>
          <w:lang w:val="sv" w:eastAsia="sv"/>
        </w:rPr>
      </w:pPr>
    </w:p>
    <w:p w14:paraId="52F7ED80" w14:textId="77777777" w:rsidR="00174267" w:rsidRDefault="00B03A70">
      <w:pPr>
        <w:pStyle w:val="Rubrik1"/>
        <w:keepNext w:val="0"/>
        <w:pBdr>
          <w:right w:val="none" w:sz="0" w:space="3" w:color="auto"/>
        </w:pBdr>
        <w:spacing w:after="171"/>
        <w:ind w:right="75"/>
        <w:rPr>
          <w:rFonts w:ascii="Calibri" w:eastAsia="Calibri" w:hAnsi="Calibri" w:cs="Calibri"/>
          <w:bCs w:val="0"/>
          <w:color w:val="000000"/>
          <w:sz w:val="26"/>
          <w:szCs w:val="26"/>
          <w:lang w:val="sv" w:eastAsia="sv"/>
        </w:rPr>
      </w:pPr>
      <w:r>
        <w:rPr>
          <w:rFonts w:ascii="Calibri" w:eastAsia="Calibri" w:hAnsi="Calibri" w:cs="Calibri"/>
          <w:bCs w:val="0"/>
          <w:color w:val="000000"/>
          <w:kern w:val="36"/>
          <w:sz w:val="26"/>
          <w:szCs w:val="26"/>
          <w:lang w:val="sv" w:eastAsia="sv"/>
        </w:rPr>
        <w:t xml:space="preserve">7.3. Det här fungerar bra i </w:t>
      </w:r>
      <w:r>
        <w:rPr>
          <w:rFonts w:ascii="Calibri" w:eastAsia="Calibri" w:hAnsi="Calibri" w:cs="Calibri"/>
          <w:bCs w:val="0"/>
          <w:color w:val="000000"/>
          <w:kern w:val="36"/>
          <w:sz w:val="26"/>
          <w:szCs w:val="26"/>
          <w:lang w:val="sv" w:eastAsia="sv"/>
        </w:rPr>
        <w:t>samarbetet (arbetssätt, projekt, framgångar): Endast fritextsvar. </w:t>
      </w:r>
    </w:p>
    <w:tbl>
      <w:tblPr>
        <w:tblStyle w:val="ttabletable-condensed"/>
        <w:tblW w:w="4900" w:type="pct"/>
        <w:tblCellSpacing w:w="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5E0" w:firstRow="1" w:lastRow="1" w:firstColumn="1" w:lastColumn="1" w:noHBand="0" w:noVBand="1"/>
      </w:tblPr>
      <w:tblGrid>
        <w:gridCol w:w="10541"/>
      </w:tblGrid>
      <w:tr w:rsidR="00174267" w14:paraId="3A71C28D"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0C5F2DEE"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Seniorkraft, ronderna fungerar bra i det stora hela, samarbetet med fysio funkar bra på korttids. </w:t>
            </w:r>
          </w:p>
        </w:tc>
      </w:tr>
      <w:tr w:rsidR="00174267" w14:paraId="1EDE7C5E"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394172D1"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Fungerar bra. Har ett bra samarbete, lätt att få tag i varandra vid behov, allt är nära. Samverkansgruppen äldre fungerar bra. </w:t>
            </w:r>
          </w:p>
        </w:tc>
      </w:tr>
      <w:tr w:rsidR="00174267" w14:paraId="71279ED4" w14:textId="77777777">
        <w:trPr>
          <w:tblCellSpacing w:w="0" w:type="dxa"/>
        </w:trPr>
        <w:tc>
          <w:tcPr>
            <w:tcW w:w="0" w:type="auto"/>
            <w:tcBorders>
              <w:top w:val="single" w:sz="6" w:space="0" w:color="DDDDDD"/>
              <w:left w:val="single" w:sz="6" w:space="0" w:color="DDDDDD"/>
            </w:tcBorders>
            <w:shd w:val="clear" w:color="auto" w:fill="F5F5F5"/>
            <w:tcMar>
              <w:top w:w="38" w:type="dxa"/>
              <w:left w:w="38" w:type="dxa"/>
              <w:bottom w:w="30" w:type="dxa"/>
              <w:right w:w="30" w:type="dxa"/>
            </w:tcMar>
            <w:vAlign w:val="center"/>
          </w:tcPr>
          <w:p w14:paraId="5855DDB7" w14:textId="77777777" w:rsidR="00174267" w:rsidRDefault="00B03A70">
            <w:pPr>
              <w:shd w:val="clear" w:color="auto" w:fill="F5F5F5"/>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SIP, arbetet runt GAP-analysen, samarbete runt allvarliga händelser, korta kontaktvägar, kontinuitet inom alla professioner. </w:t>
            </w:r>
          </w:p>
        </w:tc>
      </w:tr>
      <w:tr w:rsidR="00174267" w14:paraId="15D13DB4" w14:textId="77777777">
        <w:trPr>
          <w:tblCellSpacing w:w="0" w:type="dxa"/>
        </w:trPr>
        <w:tc>
          <w:tcPr>
            <w:tcW w:w="0" w:type="auto"/>
            <w:tcBorders>
              <w:top w:val="single" w:sz="6" w:space="0" w:color="DDDDDD"/>
              <w:left w:val="single" w:sz="6" w:space="0" w:color="DDDDDD"/>
            </w:tcBorders>
            <w:shd w:val="clear" w:color="auto" w:fill="FFFFFF"/>
            <w:tcMar>
              <w:top w:w="38" w:type="dxa"/>
              <w:left w:w="38" w:type="dxa"/>
              <w:bottom w:w="30" w:type="dxa"/>
              <w:right w:w="30" w:type="dxa"/>
            </w:tcMar>
            <w:vAlign w:val="center"/>
          </w:tcPr>
          <w:p w14:paraId="180513B1" w14:textId="77777777" w:rsidR="00174267" w:rsidRDefault="00B03A70">
            <w:pPr>
              <w:shd w:val="clear" w:color="auto" w:fill="FFFFFF"/>
              <w:rPr>
                <w:rFonts w:ascii="Calibri" w:eastAsia="Calibri" w:hAnsi="Calibri" w:cs="Calibri"/>
                <w:color w:val="000000"/>
                <w:sz w:val="23"/>
                <w:szCs w:val="23"/>
                <w:lang w:val="sv" w:eastAsia="sv"/>
              </w:rPr>
            </w:pPr>
            <w:r>
              <w:rPr>
                <w:rFonts w:ascii="Calibri" w:eastAsia="Calibri" w:hAnsi="Calibri" w:cs="Calibri"/>
                <w:color w:val="000000"/>
                <w:sz w:val="23"/>
                <w:szCs w:val="23"/>
                <w:lang w:val="sv" w:eastAsia="sv"/>
              </w:rPr>
              <w:t xml:space="preserve">1 kommun - 1 vårdcentral möjliggör nära vård och enklare vård, utskrivningsteamet. </w:t>
            </w:r>
          </w:p>
        </w:tc>
      </w:tr>
    </w:tbl>
    <w:p w14:paraId="1738D20C" w14:textId="77777777" w:rsidR="00174267" w:rsidRDefault="00174267">
      <w:pPr>
        <w:pBdr>
          <w:right w:val="none" w:sz="0" w:space="3" w:color="auto"/>
        </w:pBdr>
        <w:ind w:right="150"/>
        <w:rPr>
          <w:lang w:val="sv" w:eastAsia="sv"/>
        </w:rPr>
      </w:pPr>
    </w:p>
    <w:p w14:paraId="79DEDDEA" w14:textId="77777777" w:rsidR="00B03A70" w:rsidRPr="00E26617" w:rsidRDefault="00B03A70" w:rsidP="00E26617"/>
    <w:sectPr w:rsidR="006F0BE3" w:rsidRPr="00E26617" w:rsidSect="008151B2">
      <w:headerReference w:type="even" r:id="rId21"/>
      <w:headerReference w:type="default" r:id="rId22"/>
      <w:footerReference w:type="default" r:id="rId23"/>
      <w:headerReference w:type="first" r:id="rId24"/>
      <w:type w:val="continuous"/>
      <w:pgSz w:w="11906" w:h="16838"/>
      <w:pgMar w:top="2002" w:right="567" w:bottom="1979" w:left="567" w:header="0" w:footer="499" w:gutter="0"/>
      <w:cols w:sep="1"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FF98" w14:textId="77777777" w:rsidR="00B03A70" w:rsidRDefault="00B03A70">
      <w:r>
        <w:separator/>
      </w:r>
    </w:p>
  </w:endnote>
  <w:endnote w:type="continuationSeparator" w:id="0">
    <w:p w14:paraId="1A6C3B2F" w14:textId="77777777" w:rsidR="00B03A70" w:rsidRDefault="00B03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79948" w14:textId="2E97D846" w:rsidR="00B03A70" w:rsidRDefault="00B03A70" w:rsidP="00C61FD3">
    <w:pPr>
      <w:autoSpaceDE w:val="0"/>
      <w:autoSpaceDN w:val="0"/>
      <w:adjustRightInd w:val="0"/>
      <w:spacing w:line="240" w:lineRule="exact"/>
    </w:pPr>
    <w:r>
      <w:rPr>
        <w:noProof/>
      </w:rPr>
      <mc:AlternateContent>
        <mc:Choice Requires="wps">
          <w:drawing>
            <wp:anchor distT="0" distB="0" distL="114300" distR="114300" simplePos="0" relativeHeight="251661312" behindDoc="0" locked="0" layoutInCell="1" allowOverlap="1" wp14:anchorId="02CDC9D0" wp14:editId="34D370B6">
              <wp:simplePos x="0" y="0"/>
              <wp:positionH relativeFrom="column">
                <wp:posOffset>4332605</wp:posOffset>
              </wp:positionH>
              <wp:positionV relativeFrom="paragraph">
                <wp:posOffset>-726440</wp:posOffset>
              </wp:positionV>
              <wp:extent cx="2081530" cy="1300480"/>
              <wp:effectExtent l="0" t="0" r="0" b="0"/>
              <wp:wrapNone/>
              <wp:docPr id="54001634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1530" cy="1300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4036F9" w14:textId="77777777" w:rsidR="00B03A70" w:rsidRPr="00A8550F" w:rsidRDefault="00B03A70" w:rsidP="00837F3D">
                          <w:pPr>
                            <w:jc w:val="right"/>
                            <w:rPr>
                              <w:rFonts w:ascii="Arial" w:hAnsi="Arial" w:cs="Arial"/>
                              <w:b/>
                              <w:sz w:val="2"/>
                              <w:szCs w:val="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CDC9D0" id="_x0000_t202" coordsize="21600,21600" o:spt="202" path="m,l,21600r21600,l21600,xe">
              <v:stroke joinstyle="miter"/>
              <v:path gradientshapeok="t" o:connecttype="rect"/>
            </v:shapetype>
            <v:shape id="Text Box 30" o:spid="_x0000_s1026" type="#_x0000_t202" style="position:absolute;margin-left:341.15pt;margin-top:-57.2pt;width:163.9pt;height:10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" filled="f" stroked="f">
              <v:textbox>
                <w:txbxContent>
                  <w:p w14:paraId="7A4036F9" w14:textId="77777777" w:rsidR="00B03A70" w:rsidRPr="00A8550F" w:rsidRDefault="00B03A70" w:rsidP="00837F3D">
                    <w:pPr>
                      <w:jc w:val="right"/>
                      <w:rPr>
                        <w:rFonts w:ascii="Arial" w:hAnsi="Arial" w:cs="Arial"/>
                        <w:b/>
                        <w:sz w:val="2"/>
                        <w:szCs w:val="2"/>
                      </w:rPr>
                    </w:pPr>
                  </w:p>
                </w:txbxContent>
              </v:textbox>
            </v:shape>
          </w:pict>
        </mc:Fallback>
      </mc:AlternateContent>
    </w:r>
    <w:r>
      <w:rPr>
        <w:noProof/>
      </w:rPr>
      <w:drawing>
        <wp:anchor distT="0" distB="0" distL="114300" distR="114300" simplePos="0" relativeHeight="251662336" behindDoc="1" locked="0" layoutInCell="1" allowOverlap="1" wp14:anchorId="2BC3E071" wp14:editId="16277B71">
          <wp:simplePos x="0" y="0"/>
          <wp:positionH relativeFrom="column">
            <wp:posOffset>-633730</wp:posOffset>
          </wp:positionH>
          <wp:positionV relativeFrom="paragraph">
            <wp:posOffset>-925195</wp:posOffset>
          </wp:positionV>
          <wp:extent cx="7047865" cy="1384935"/>
          <wp:effectExtent l="0" t="0" r="0" b="0"/>
          <wp:wrapNone/>
          <wp:docPr id="5"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7865" cy="13849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01D6D" w14:textId="77777777" w:rsidR="00B03A70" w:rsidRDefault="00B03A70" w:rsidP="00C61FD3">
    <w:pPr>
      <w:autoSpaceDE w:val="0"/>
      <w:autoSpaceDN w:val="0"/>
      <w:adjustRightInd w:val="0"/>
      <w:ind w:right="-20"/>
      <w:rPr>
        <w:sz w:val="20"/>
        <w:szCs w:val="20"/>
      </w:rPr>
    </w:pPr>
  </w:p>
  <w:p w14:paraId="61058FE6" w14:textId="77777777" w:rsidR="00B03A70" w:rsidRPr="004F635E" w:rsidRDefault="00B03A70" w:rsidP="006F0BE3">
    <w:pPr>
      <w:pStyle w:val="Sidfot"/>
      <w:tabs>
        <w:tab w:val="clear" w:pos="2342"/>
        <w:tab w:val="clear" w:pos="4502"/>
        <w:tab w:val="clear" w:pos="7201"/>
        <w:tab w:val="left" w:pos="2340"/>
        <w:tab w:val="left" w:pos="4500"/>
        <w:tab w:val="left" w:pos="7200"/>
      </w:tabs>
      <w:rPr>
        <w:szCs w:val="14"/>
      </w:rPr>
    </w:pPr>
    <w:r w:rsidRPr="004F635E">
      <w:rPr>
        <w:szCs w:val="14"/>
      </w:rPr>
      <w:tab/>
    </w:r>
    <w:r w:rsidRPr="004F635E">
      <w:rPr>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B4E63" w14:textId="77777777" w:rsidR="00B03A70" w:rsidRDefault="00B03A70">
      <w:r>
        <w:separator/>
      </w:r>
    </w:p>
  </w:footnote>
  <w:footnote w:type="continuationSeparator" w:id="0">
    <w:p w14:paraId="5D99847F" w14:textId="77777777" w:rsidR="00B03A70" w:rsidRDefault="00B03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5324" w14:textId="77777777" w:rsidR="00B03A70" w:rsidRDefault="00B03A70">
    <w:pPr>
      <w:pStyle w:val="Sidhuvud"/>
    </w:pPr>
    <w:r>
      <w:rPr>
        <w:szCs w:val="20"/>
      </w:rPr>
      <w:pict w14:anchorId="2F2170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7.05pt;height:843.3pt;z-index:-251658240;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BC00" w14:textId="77777777" w:rsidR="00B03A70" w:rsidRDefault="00B03A70" w:rsidP="00CA1046">
    <w:pPr>
      <w:autoSpaceDE w:val="0"/>
      <w:autoSpaceDN w:val="0"/>
      <w:adjustRightInd w:val="0"/>
      <w:rPr>
        <w:sz w:val="20"/>
        <w:szCs w:val="20"/>
      </w:rPr>
    </w:pPr>
  </w:p>
  <w:p w14:paraId="15951D26" w14:textId="77777777" w:rsidR="00B03A70" w:rsidRPr="00CA1046" w:rsidRDefault="00B03A70" w:rsidP="00FB172B">
    <w:pPr>
      <w:pStyle w:val="Ingetavstnd"/>
      <w:jc w:val="right"/>
      <w:rPr>
        <w:rFonts w:ascii="Arial" w:hAnsi="Arial" w:cs="Arial"/>
        <w:sz w:val="12"/>
        <w:szCs w:val="12"/>
      </w:rPr>
    </w:pPr>
  </w:p>
  <w:p w14:paraId="148C09C8" w14:textId="2F08BD02" w:rsidR="00B03A70" w:rsidRDefault="00B03A70" w:rsidP="00560D54">
    <w:pPr>
      <w:pStyle w:val="Ingetavstnd"/>
      <w:jc w:val="right"/>
    </w:pPr>
    <w:r>
      <w:rPr>
        <w:noProof/>
      </w:rPr>
      <mc:AlternateContent>
        <mc:Choice Requires="wps">
          <w:drawing>
            <wp:anchor distT="0" distB="0" distL="114300" distR="114300" simplePos="0" relativeHeight="251663360" behindDoc="0" locked="0" layoutInCell="0" allowOverlap="1" wp14:anchorId="30DC4162" wp14:editId="124D0014">
              <wp:simplePos x="0" y="0"/>
              <wp:positionH relativeFrom="column">
                <wp:posOffset>-250190</wp:posOffset>
              </wp:positionH>
              <wp:positionV relativeFrom="paragraph">
                <wp:posOffset>803910</wp:posOffset>
              </wp:positionV>
              <wp:extent cx="6371590" cy="71755"/>
              <wp:effectExtent l="0" t="3810" r="3175" b="635"/>
              <wp:wrapNone/>
              <wp:docPr id="1576326154"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1590" cy="71755"/>
                      </a:xfrm>
                      <a:prstGeom prst="rect">
                        <a:avLst/>
                      </a:prstGeom>
                      <a:solidFill>
                        <a:srgbClr val="9FC53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5C5B8" id="Rectangle 35" o:spid="_x0000_s1026" style="position:absolute;margin-left:-19.7pt;margin-top:63.3pt;width:501.7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" o:allowincell="f" fillcolor="#9fc53b" stroked="f">
              <v:path arrowok="t"/>
            </v:rect>
          </w:pict>
        </mc:Fallback>
      </mc:AlternateContent>
    </w:r>
    <w:r>
      <w:rPr>
        <w:noProof/>
      </w:rPr>
      <w:drawing>
        <wp:anchor distT="0" distB="0" distL="114300" distR="114300" simplePos="0" relativeHeight="251660288" behindDoc="0" locked="0" layoutInCell="1" allowOverlap="1" wp14:anchorId="0CC5294B" wp14:editId="0FCE0AAE">
          <wp:simplePos x="0" y="0"/>
          <wp:positionH relativeFrom="column">
            <wp:posOffset>23495</wp:posOffset>
          </wp:positionH>
          <wp:positionV relativeFrom="paragraph">
            <wp:posOffset>6985</wp:posOffset>
          </wp:positionV>
          <wp:extent cx="2524125" cy="542925"/>
          <wp:effectExtent l="0" t="0" r="0" b="0"/>
          <wp:wrapNone/>
          <wp:docPr id="3" name="Bild 20" descr="RegionOrebrolan1ra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descr="RegionOrebrolan1ra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542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F45F6" w14:textId="77777777" w:rsidR="00B03A70" w:rsidRDefault="00B03A70">
    <w:pPr>
      <w:pStyle w:val="Sidhuvud"/>
    </w:pPr>
    <w:r>
      <w:rPr>
        <w:szCs w:val="20"/>
      </w:rPr>
      <w:pict w14:anchorId="14862B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7.05pt;height:843.3pt;z-index:-251657216;mso-wrap-edited:f;mso-position-horizontal:center;mso-position-horizontal-relative:margin;mso-position-vertical:center;mso-position-vertical-relative:margin" wrapcoords="-27 0 -27 21580 21600 21580 21600 0 -27 0">
          <v:imagedata r:id="rId1" o:title="Bakgrund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25pt;height:7.5pt" o:bullet="t">
        <v:imagedata r:id="rId1" o:title="Avslutande hexagon"/>
      </v:shape>
    </w:pict>
  </w:numPicBullet>
  <w:numPicBullet w:numPicBulletId="1">
    <w:pict>
      <v:shape id="_x0000_i1027" type="#_x0000_t75" style="width:6.75pt;height:9pt" o:bullet="t">
        <v:imagedata r:id="rId2" o:title="Trekant grön"/>
      </v:shape>
    </w:pict>
  </w:numPicBullet>
  <w:abstractNum w:abstractNumId="0" w15:restartNumberingAfterBreak="0">
    <w:nsid w:val="FFFFFF1D"/>
    <w:multiLevelType w:val="multilevel"/>
    <w:tmpl w:val="C32AA4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56456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267"/>
    <w:rsid w:val="00174267"/>
    <w:rsid w:val="00761CC9"/>
    <w:rsid w:val="00B03A70"/>
  </w:rsids>
  <m:mathPr>
    <m:mathFont m:val="Cambria Math"/>
    <m:brkBin m:val="before"/>
    <m:brkBinSub m:val="--"/>
    <m:smallFrac m:val="0"/>
    <m:dispDef/>
    <m:lMargin m:val="0"/>
    <m:rMargin m:val="0"/>
    <m:defJc m:val="centerGroup"/>
    <m:wrapRight/>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oNotEmbedSmartTags/>
  <w:decimalSymbol w:val=","/>
  <w:listSeparator w:val=";"/>
  <w14:docId w14:val="59B315FB"/>
  <w15:docId w15:val="{6C4F7832-F967-43BD-A6FD-DC88DB69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Rubrik1">
    <w:name w:val="heading 1"/>
    <w:next w:val="Normal"/>
    <w:qFormat/>
    <w:rsid w:val="004F635E"/>
    <w:pPr>
      <w:keepNext/>
      <w:outlineLvl w:val="0"/>
    </w:pPr>
    <w:rPr>
      <w:rFonts w:ascii="Arial" w:hAnsi="Arial" w:cs="Arial"/>
      <w:bCs/>
      <w:kern w:val="32"/>
      <w:sz w:val="32"/>
      <w:szCs w:val="32"/>
      <w:lang w:val="en-GB"/>
    </w:rPr>
  </w:style>
  <w:style w:type="paragraph" w:styleId="Rubrik2">
    <w:name w:val="heading 2"/>
    <w:aliases w:val="Ingress"/>
    <w:basedOn w:val="Normal"/>
    <w:next w:val="Normal"/>
    <w:qFormat/>
    <w:rsid w:val="004F635E"/>
    <w:pPr>
      <w:keepNext/>
      <w:spacing w:before="240" w:after="60"/>
      <w:outlineLvl w:val="1"/>
    </w:pPr>
    <w:rPr>
      <w:rFonts w:ascii="Arial" w:hAnsi="Arial" w:cs="Arial"/>
      <w:bCs/>
      <w:iCs/>
      <w:sz w:val="22"/>
      <w:szCs w:val="28"/>
    </w:rPr>
  </w:style>
  <w:style w:type="paragraph" w:styleId="Rubrik3">
    <w:name w:val="heading 3"/>
    <w:aliases w:val="Mellanrubrik"/>
    <w:basedOn w:val="Normal"/>
    <w:next w:val="Normal"/>
    <w:qFormat/>
    <w:rsid w:val="004F635E"/>
    <w:pPr>
      <w:keepNext/>
      <w:spacing w:before="200" w:after="60"/>
      <w:outlineLvl w:val="2"/>
    </w:pPr>
    <w:rPr>
      <w:rFonts w:ascii="Arial" w:hAnsi="Arial" w:cs="Arial"/>
      <w:b/>
      <w:bCs/>
      <w:sz w:val="22"/>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dtextGaramond11pt">
    <w:name w:val="Brödtext Garamond 11 pt"/>
    <w:rsid w:val="004F635E"/>
    <w:rPr>
      <w:rFonts w:ascii="Times New Roman" w:hAnsi="Times New Roman"/>
      <w:sz w:val="20"/>
    </w:rPr>
  </w:style>
  <w:style w:type="paragraph" w:customStyle="1" w:styleId="BrdtextindragGaramond11">
    <w:name w:val="Brödtext indrag Garamond 11"/>
    <w:basedOn w:val="Normal"/>
    <w:pPr>
      <w:ind w:firstLine="360"/>
    </w:pPr>
    <w:rPr>
      <w:lang w:val="en-GB"/>
    </w:rPr>
  </w:style>
  <w:style w:type="paragraph" w:styleId="Sidhuvud">
    <w:name w:val="header"/>
    <w:basedOn w:val="Normal"/>
    <w:pPr>
      <w:tabs>
        <w:tab w:val="center" w:pos="4536"/>
        <w:tab w:val="right" w:pos="9072"/>
      </w:tabs>
    </w:pPr>
  </w:style>
  <w:style w:type="paragraph" w:styleId="Sidfot">
    <w:name w:val="footer"/>
    <w:basedOn w:val="Normal"/>
    <w:rsid w:val="004F635E"/>
    <w:pPr>
      <w:tabs>
        <w:tab w:val="left" w:pos="2342"/>
        <w:tab w:val="left" w:pos="4502"/>
        <w:tab w:val="left" w:pos="7201"/>
      </w:tabs>
    </w:pPr>
    <w:rPr>
      <w:rFonts w:ascii="Arial" w:hAnsi="Arial"/>
      <w:sz w:val="14"/>
    </w:rPr>
  </w:style>
  <w:style w:type="character" w:styleId="Hyperlnk">
    <w:name w:val="Hyperlink"/>
    <w:rPr>
      <w:color w:val="0000FF"/>
      <w:u w:val="single"/>
    </w:rPr>
  </w:style>
  <w:style w:type="paragraph" w:customStyle="1" w:styleId="Brdtextnotis">
    <w:name w:val="Brödtext notis"/>
    <w:basedOn w:val="Normal"/>
    <w:pPr>
      <w:ind w:left="360"/>
    </w:pPr>
    <w:rPr>
      <w:rFonts w:ascii="Verdana" w:hAnsi="Verdana"/>
      <w:sz w:val="16"/>
      <w:szCs w:val="20"/>
    </w:rPr>
  </w:style>
  <w:style w:type="paragraph" w:customStyle="1" w:styleId="Inbjudan">
    <w:name w:val="Inbjudan"/>
    <w:basedOn w:val="Rubrik1"/>
    <w:autoRedefine/>
    <w:pPr>
      <w:spacing w:before="480"/>
      <w:jc w:val="right"/>
    </w:pPr>
    <w:rPr>
      <w:noProof/>
      <w:sz w:val="72"/>
    </w:rPr>
  </w:style>
  <w:style w:type="character" w:styleId="AnvndHyperlnk">
    <w:name w:val="FollowedHyperlink"/>
    <w:rsid w:val="004F635E"/>
    <w:rPr>
      <w:color w:val="800080"/>
      <w:u w:val="single"/>
    </w:rPr>
  </w:style>
  <w:style w:type="paragraph" w:styleId="Ingetavstnd">
    <w:name w:val="No Spacing"/>
    <w:uiPriority w:val="1"/>
    <w:qFormat/>
    <w:rsid w:val="00FB172B"/>
    <w:rPr>
      <w:sz w:val="24"/>
      <w:szCs w:val="24"/>
    </w:rPr>
  </w:style>
  <w:style w:type="paragraph" w:styleId="Ballongtext">
    <w:name w:val="Balloon Text"/>
    <w:basedOn w:val="Normal"/>
    <w:link w:val="BallongtextChar"/>
    <w:rsid w:val="00374F74"/>
    <w:rPr>
      <w:rFonts w:ascii="Tahoma" w:hAnsi="Tahoma" w:cs="Tahoma"/>
      <w:sz w:val="16"/>
      <w:szCs w:val="16"/>
    </w:rPr>
  </w:style>
  <w:style w:type="character" w:customStyle="1" w:styleId="BallongtextChar">
    <w:name w:val="Ballongtext Char"/>
    <w:link w:val="Ballongtext"/>
    <w:rsid w:val="00374F74"/>
    <w:rPr>
      <w:rFonts w:ascii="Tahoma" w:hAnsi="Tahoma" w:cs="Tahoma"/>
      <w:sz w:val="16"/>
      <w:szCs w:val="16"/>
    </w:rPr>
  </w:style>
  <w:style w:type="paragraph" w:customStyle="1" w:styleId="row">
    <w:name w:val="row"/>
    <w:basedOn w:val="Normal"/>
  </w:style>
  <w:style w:type="paragraph" w:customStyle="1" w:styleId="col-sm-12">
    <w:name w:val="col-sm-12"/>
    <w:basedOn w:val="Normal"/>
    <w:pPr>
      <w:pBdr>
        <w:right w:val="none" w:sz="0" w:space="3" w:color="auto"/>
      </w:pBdr>
    </w:pPr>
  </w:style>
  <w:style w:type="paragraph" w:customStyle="1" w:styleId="reportname">
    <w:name w:val="report_name"/>
    <w:basedOn w:val="Normal"/>
    <w:rPr>
      <w:rFonts w:ascii="Calibri" w:eastAsia="Calibri" w:hAnsi="Calibri" w:cs="Calibri"/>
      <w:color w:val="000000"/>
      <w:sz w:val="45"/>
      <w:szCs w:val="45"/>
    </w:rPr>
  </w:style>
  <w:style w:type="paragraph" w:customStyle="1" w:styleId="reportdescription">
    <w:name w:val="report_description"/>
    <w:basedOn w:val="Normal"/>
    <w:rPr>
      <w:rFonts w:ascii="Calibri" w:eastAsia="Calibri" w:hAnsi="Calibri" w:cs="Calibri"/>
      <w:color w:val="000000"/>
      <w:sz w:val="33"/>
      <w:szCs w:val="33"/>
    </w:rPr>
  </w:style>
  <w:style w:type="table" w:customStyle="1" w:styleId="ttabletable-condensed">
    <w:name w:val="t table table-condensed"/>
    <w:basedOn w:val="Normaltabell"/>
    <w:tblPr/>
  </w:style>
  <w:style w:type="table" w:customStyle="1" w:styleId="rowTable">
    <w:name w:val="row Table"/>
    <w:basedOn w:val="Normaltabel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1.png"/><Relationship Id="rId23" Type="http://schemas.openxmlformats.org/officeDocument/2006/relationships/footer" Target="footer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9.jpe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_rels/header2.xml.rels><?xml version="1.0" encoding="UTF-8" standalone="yes"?>
<Relationships xmlns="http://schemas.openxmlformats.org/package/2006/relationships"><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432f3f60-6fa6-4841-817b-c68e437f4888}" enabled="1" method="Privileged" siteId="{aece5b19-8227-4c27-8218-1aea120ec06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3165</Words>
  <Characters>16780</Characters>
  <Application>Microsoft Office Word</Application>
  <DocSecurity>0</DocSecurity>
  <Lines>139</Lines>
  <Paragraphs>39</Paragraphs>
  <ScaleCrop>false</ScaleCrop>
  <HeadingPairs>
    <vt:vector size="2" baseType="variant">
      <vt:variant>
        <vt:lpstr>Rubrik</vt:lpstr>
      </vt:variant>
      <vt:variant>
        <vt:i4>1</vt:i4>
      </vt:variant>
    </vt:vector>
  </HeadingPairs>
  <TitlesOfParts>
    <vt:vector size="1" baseType="lpstr">
      <vt:lpstr>Pressrelease</vt:lpstr>
    </vt:vector>
  </TitlesOfParts>
  <Company>NPP Reklambyrå</Company>
  <LinksUpToDate>false</LinksUpToDate>
  <CharactersWithSpaces>19906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Boström Ewa, LOVS LönePersonalAdm</dc:creator>
  <cp:lastModifiedBy>Lovanius Hanna, Regionkansliet Staben Hälso- och sjukvård</cp:lastModifiedBy>
  <cp:revision>2</cp:revision>
  <cp:lastPrinted>2014-12-18T08:19:00Z</cp:lastPrinted>
  <dcterms:created xsi:type="dcterms:W3CDTF">2026-03-27T08:29:00Z</dcterms:created>
  <dcterms:modified xsi:type="dcterms:W3CDTF">2026-03-27T08:29:00Z</dcterms:modified>
</cp:coreProperties>
</file>