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6" w:type="dxa"/>
        <w:tblInd w:w="-107" w:type="dxa"/>
        <w:tblLook w:val="00A0" w:firstRow="1" w:lastRow="0" w:firstColumn="1" w:lastColumn="0" w:noHBand="0" w:noVBand="0"/>
      </w:tblPr>
      <w:tblGrid>
        <w:gridCol w:w="1526"/>
        <w:gridCol w:w="8640"/>
      </w:tblGrid>
      <w:tr w:rsidR="00C34A42" w14:paraId="62FBCC45" w14:textId="77777777" w:rsidTr="007B15FE">
        <w:trPr>
          <w:trHeight w:val="136"/>
        </w:trPr>
        <w:tc>
          <w:tcPr>
            <w:tcW w:w="1526" w:type="dxa"/>
          </w:tcPr>
          <w:p w14:paraId="5E139902" w14:textId="77777777" w:rsidR="00C34A42" w:rsidRDefault="00C34A42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</w:tcPr>
          <w:p w14:paraId="30E1D6D7" w14:textId="77777777"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14:paraId="70D86EEC" w14:textId="77777777" w:rsidR="000E71E0" w:rsidRDefault="000E71E0"/>
    <w:p w14:paraId="3A24373D" w14:textId="77777777" w:rsidR="000E71E0" w:rsidRDefault="000E71E0"/>
    <w:p w14:paraId="4AB68980" w14:textId="568C11DE" w:rsidR="00F93CBE" w:rsidRDefault="00A82E53" w:rsidP="00F93CBE">
      <w:r>
        <w:tab/>
      </w:r>
      <w:r>
        <w:tab/>
      </w:r>
      <w:r>
        <w:tab/>
      </w:r>
      <w:r>
        <w:tab/>
      </w:r>
    </w:p>
    <w:p w14:paraId="57C5BDFA" w14:textId="77777777" w:rsidR="00F93CBE" w:rsidRDefault="00F93CBE" w:rsidP="00F93CBE"/>
    <w:p w14:paraId="58160ECA" w14:textId="779982B2" w:rsidR="00F93CBE" w:rsidRPr="000532A3" w:rsidRDefault="00F93CBE" w:rsidP="00F93CBE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</w:p>
    <w:p w14:paraId="61423598" w14:textId="77777777" w:rsidR="00F93CBE" w:rsidRPr="000532A3" w:rsidRDefault="00F93CBE" w:rsidP="00F93CBE"/>
    <w:p w14:paraId="440EFCBB" w14:textId="374F256A" w:rsidR="00F93CBE" w:rsidRDefault="008C41B1" w:rsidP="00F93CBE">
      <w:r>
        <w:t xml:space="preserve">Region Örebro län har avtalat med </w:t>
      </w:r>
      <w:proofErr w:type="spellStart"/>
      <w:r>
        <w:t>Lipus</w:t>
      </w:r>
      <w:proofErr w:type="spellEnd"/>
      <w:r w:rsidR="00F93CBE" w:rsidRPr="000532A3">
        <w:t xml:space="preserve"> att utföra extern granskning av ST</w:t>
      </w:r>
      <w:r>
        <w:t>-utbildningar</w:t>
      </w:r>
      <w:r w:rsidR="00F93CBE" w:rsidRPr="000532A3">
        <w:t xml:space="preserve"> i enlighet med kraven i Socialstyrelsens föreskrifter.</w:t>
      </w:r>
      <w:r>
        <w:t xml:space="preserve"> Nuvarande avtal löper under 2022-2023. </w:t>
      </w:r>
    </w:p>
    <w:p w14:paraId="0E027D16" w14:textId="77777777" w:rsidR="00F93CBE" w:rsidRDefault="00F93CBE" w:rsidP="00F93CBE"/>
    <w:p w14:paraId="10855EBB" w14:textId="41CEC298" w:rsidR="00F93CBE" w:rsidRPr="000532A3" w:rsidRDefault="00F93CBE" w:rsidP="00F93CBE">
      <w:pPr>
        <w:rPr>
          <w:sz w:val="20"/>
        </w:rPr>
      </w:pPr>
      <w:r>
        <w:t>Nedan</w:t>
      </w:r>
      <w:r w:rsidR="008C41B1">
        <w:t>stående verksamhet</w:t>
      </w:r>
      <w:r w:rsidRPr="000532A3">
        <w:t xml:space="preserve"> </w:t>
      </w:r>
      <w:r>
        <w:t xml:space="preserve">beställer </w:t>
      </w:r>
      <w:r w:rsidR="008C41B1">
        <w:t xml:space="preserve">härmed </w:t>
      </w:r>
      <w:r w:rsidRPr="000532A3">
        <w:t xml:space="preserve">extern granskning av ST enligt SPUR-modell </w:t>
      </w:r>
      <w:r w:rsidR="00924FE9">
        <w:t>enligt ramavtal.</w:t>
      </w:r>
    </w:p>
    <w:p w14:paraId="678FE613" w14:textId="77777777" w:rsidR="00F93CBE" w:rsidRPr="000532A3" w:rsidRDefault="00F93CBE" w:rsidP="00F93CBE"/>
    <w:p w14:paraId="269E2917" w14:textId="77777777" w:rsidR="00990189" w:rsidRDefault="00990189" w:rsidP="00DD3784">
      <w:pPr>
        <w:pStyle w:val="rubrik"/>
        <w:rPr>
          <w:rFonts w:ascii="Georgia" w:hAnsi="Georgia"/>
          <w:bCs/>
          <w:sz w:val="22"/>
          <w:lang w:val="sv-SE"/>
        </w:rPr>
      </w:pPr>
    </w:p>
    <w:p w14:paraId="2B7968AC" w14:textId="3DFCCF01" w:rsidR="00DD3784" w:rsidRPr="00990189" w:rsidRDefault="00DD3784" w:rsidP="00DD3784">
      <w:pPr>
        <w:pStyle w:val="rubrik"/>
        <w:rPr>
          <w:rFonts w:ascii="Georgia" w:hAnsi="Georgia"/>
          <w:bCs/>
          <w:sz w:val="22"/>
          <w:lang w:val="sv-SE"/>
        </w:rPr>
      </w:pPr>
      <w:r w:rsidRPr="00990189">
        <w:rPr>
          <w:rFonts w:ascii="Georgia" w:hAnsi="Georgia"/>
          <w:bCs/>
          <w:sz w:val="22"/>
          <w:lang w:val="sv-SE"/>
        </w:rPr>
        <w:t>Klinik</w:t>
      </w:r>
      <w:r w:rsidR="00260E88" w:rsidRPr="00990189">
        <w:rPr>
          <w:rFonts w:ascii="Georgia" w:hAnsi="Georgia"/>
          <w:bCs/>
          <w:sz w:val="22"/>
          <w:lang w:val="sv-SE"/>
        </w:rPr>
        <w:t>/enhet</w:t>
      </w:r>
      <w:r w:rsidR="00990189" w:rsidRPr="00990189">
        <w:rPr>
          <w:rFonts w:ascii="Georgia" w:hAnsi="Georgia"/>
          <w:bCs/>
          <w:sz w:val="22"/>
          <w:lang w:val="sv-SE"/>
        </w:rPr>
        <w:t>:</w:t>
      </w:r>
    </w:p>
    <w:p w14:paraId="1FCBDEDB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B3134FF" w14:textId="7C3A5FCE" w:rsidR="00DD3784" w:rsidRPr="00990189" w:rsidRDefault="00A82E53" w:rsidP="00DD3784">
      <w:pPr>
        <w:pStyle w:val="rubrik"/>
        <w:rPr>
          <w:rFonts w:ascii="Georgia" w:hAnsi="Georgia"/>
          <w:bCs/>
          <w:sz w:val="22"/>
          <w:lang w:val="sv-SE"/>
        </w:rPr>
      </w:pPr>
      <w:r w:rsidRPr="00990189">
        <w:rPr>
          <w:rFonts w:ascii="Georgia" w:hAnsi="Georgia"/>
          <w:bCs/>
          <w:sz w:val="22"/>
          <w:lang w:val="sv-SE"/>
        </w:rPr>
        <w:t>Verksamhetschef</w:t>
      </w:r>
      <w:r w:rsidR="00990189" w:rsidRPr="00990189">
        <w:rPr>
          <w:rFonts w:ascii="Georgia" w:hAnsi="Georgia"/>
          <w:bCs/>
          <w:sz w:val="22"/>
          <w:lang w:val="sv-SE"/>
        </w:rPr>
        <w:t>:</w:t>
      </w:r>
    </w:p>
    <w:p w14:paraId="59CB18B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F80FF79" w14:textId="19851789" w:rsidR="00DD3784" w:rsidRPr="00990189" w:rsidRDefault="00990189" w:rsidP="00DD3784">
      <w:pPr>
        <w:pStyle w:val="rubrik"/>
        <w:rPr>
          <w:rFonts w:ascii="Georgia" w:hAnsi="Georgia"/>
          <w:bCs/>
          <w:sz w:val="22"/>
          <w:lang w:val="sv-SE"/>
        </w:rPr>
      </w:pPr>
      <w:r w:rsidRPr="00990189">
        <w:rPr>
          <w:rFonts w:ascii="Georgia" w:hAnsi="Georgia"/>
          <w:bCs/>
          <w:sz w:val="22"/>
          <w:lang w:val="sv-SE"/>
        </w:rPr>
        <w:t>E-post:</w:t>
      </w:r>
    </w:p>
    <w:p w14:paraId="72D5A59D" w14:textId="77777777" w:rsidR="00DD3784" w:rsidRPr="008B1AFE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93F5E04" w14:textId="77777777" w:rsidR="00DD3784" w:rsidRPr="00990189" w:rsidRDefault="00DD3784" w:rsidP="00DD3784">
      <w:pPr>
        <w:pStyle w:val="rubrik"/>
        <w:rPr>
          <w:rFonts w:ascii="Georgia" w:hAnsi="Georgia"/>
          <w:bCs/>
          <w:sz w:val="22"/>
          <w:lang w:val="sv-SE"/>
        </w:rPr>
      </w:pPr>
      <w:r w:rsidRPr="00990189">
        <w:rPr>
          <w:rFonts w:ascii="Georgia" w:hAnsi="Georgia"/>
          <w:bCs/>
          <w:sz w:val="22"/>
          <w:lang w:val="sv-SE"/>
        </w:rPr>
        <w:t>Tel:</w:t>
      </w:r>
    </w:p>
    <w:p w14:paraId="5F067B2B" w14:textId="0D37BD45" w:rsidR="00DD3784" w:rsidRDefault="00DD3784" w:rsidP="00DD3784">
      <w:pPr>
        <w:pStyle w:val="rubrik"/>
        <w:rPr>
          <w:rFonts w:ascii="Georgia" w:hAnsi="Georgia"/>
          <w:sz w:val="22"/>
          <w:lang w:val="sv-SE"/>
        </w:rPr>
      </w:pPr>
    </w:p>
    <w:p w14:paraId="5903627E" w14:textId="02233AD2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>
        <w:rPr>
          <w:rFonts w:ascii="Georgia" w:hAnsi="Georgia"/>
          <w:b w:val="0"/>
          <w:bCs/>
          <w:color w:val="auto"/>
          <w:sz w:val="22"/>
          <w:lang w:val="sv-SE"/>
        </w:rPr>
        <w:t>Önskemål om tid för SPUR-inspektion (2022-2023)</w:t>
      </w:r>
      <w:r w:rsidR="008C41B1">
        <w:rPr>
          <w:rFonts w:ascii="Georgia" w:hAnsi="Georgia"/>
          <w:b w:val="0"/>
          <w:bCs/>
          <w:color w:val="auto"/>
          <w:sz w:val="22"/>
          <w:lang w:val="sv-SE"/>
        </w:rPr>
        <w:t>:</w:t>
      </w:r>
    </w:p>
    <w:p w14:paraId="57093668" w14:textId="493AC7F2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A82E53" w14:paraId="2B54ECB2" w14:textId="77777777" w:rsidTr="00A82E53">
        <w:tc>
          <w:tcPr>
            <w:tcW w:w="3680" w:type="dxa"/>
            <w:shd w:val="clear" w:color="auto" w:fill="DBE5F1" w:themeFill="accent1" w:themeFillTint="33"/>
          </w:tcPr>
          <w:p w14:paraId="7F9EC929" w14:textId="542FAC43" w:rsidR="00A82E53" w:rsidRPr="00806D19" w:rsidRDefault="00A82E53" w:rsidP="00DD3784">
            <w:pPr>
              <w:pStyle w:val="rubrik"/>
              <w:rPr>
                <w:rFonts w:ascii="Georgia" w:hAnsi="Georgia"/>
                <w:bCs/>
                <w:color w:val="auto"/>
                <w:sz w:val="22"/>
                <w:lang w:val="sv-SE"/>
              </w:rPr>
            </w:pPr>
            <w:r w:rsidRPr="00806D19">
              <w:rPr>
                <w:rFonts w:ascii="Georgia" w:hAnsi="Georgia"/>
                <w:bCs/>
                <w:color w:val="auto"/>
                <w:sz w:val="22"/>
                <w:lang w:val="sv-SE"/>
              </w:rPr>
              <w:t>2022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09981B1D" w14:textId="3A537496" w:rsidR="00A82E53" w:rsidRPr="00806D19" w:rsidRDefault="00A82E53" w:rsidP="00DD3784">
            <w:pPr>
              <w:pStyle w:val="rubrik"/>
              <w:rPr>
                <w:rFonts w:ascii="Georgia" w:hAnsi="Georgia"/>
                <w:bCs/>
                <w:color w:val="auto"/>
                <w:sz w:val="22"/>
                <w:lang w:val="sv-SE"/>
              </w:rPr>
            </w:pPr>
            <w:r w:rsidRPr="00806D19">
              <w:rPr>
                <w:rFonts w:ascii="Georgia" w:hAnsi="Georgia"/>
                <w:bCs/>
                <w:color w:val="auto"/>
                <w:sz w:val="22"/>
                <w:lang w:val="sv-SE"/>
              </w:rPr>
              <w:t>Önskemål (x)</w:t>
            </w:r>
          </w:p>
        </w:tc>
      </w:tr>
      <w:tr w:rsidR="00A82E53" w14:paraId="2BC2CA97" w14:textId="77777777" w:rsidTr="00A82E53">
        <w:tc>
          <w:tcPr>
            <w:tcW w:w="3680" w:type="dxa"/>
          </w:tcPr>
          <w:p w14:paraId="7409353D" w14:textId="79AF6446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Mars</w:t>
            </w:r>
            <w:r w:rsidR="001238A7"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 </w:t>
            </w: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- april</w:t>
            </w:r>
          </w:p>
        </w:tc>
        <w:tc>
          <w:tcPr>
            <w:tcW w:w="3680" w:type="dxa"/>
          </w:tcPr>
          <w:p w14:paraId="204C576E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000B5046" w14:textId="77777777" w:rsidTr="00A82E53">
        <w:tc>
          <w:tcPr>
            <w:tcW w:w="3680" w:type="dxa"/>
          </w:tcPr>
          <w:p w14:paraId="6AE2BC19" w14:textId="4D7C23C6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Maj</w:t>
            </w:r>
            <w:r w:rsidR="001238A7"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 </w:t>
            </w: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- juni</w:t>
            </w:r>
          </w:p>
        </w:tc>
        <w:tc>
          <w:tcPr>
            <w:tcW w:w="3680" w:type="dxa"/>
          </w:tcPr>
          <w:p w14:paraId="17570298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1BF9AB56" w14:textId="77777777" w:rsidTr="00A82E53">
        <w:tc>
          <w:tcPr>
            <w:tcW w:w="3680" w:type="dxa"/>
          </w:tcPr>
          <w:p w14:paraId="4D1332BE" w14:textId="6EAC1148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proofErr w:type="spellStart"/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Sept</w:t>
            </w:r>
            <w:proofErr w:type="spellEnd"/>
            <w:r w:rsidR="001238A7"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 </w:t>
            </w: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-</w:t>
            </w:r>
            <w:r w:rsidR="001238A7"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 okt</w:t>
            </w:r>
          </w:p>
        </w:tc>
        <w:tc>
          <w:tcPr>
            <w:tcW w:w="3680" w:type="dxa"/>
          </w:tcPr>
          <w:p w14:paraId="748E8E65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22D7DF28" w14:textId="77777777" w:rsidTr="00A82E53">
        <w:tc>
          <w:tcPr>
            <w:tcW w:w="3680" w:type="dxa"/>
          </w:tcPr>
          <w:p w14:paraId="542EB26C" w14:textId="56F36882" w:rsidR="00A82E53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Nov - dec</w:t>
            </w:r>
          </w:p>
        </w:tc>
        <w:tc>
          <w:tcPr>
            <w:tcW w:w="3680" w:type="dxa"/>
          </w:tcPr>
          <w:p w14:paraId="1E7FAB35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6389D077" w14:textId="77777777" w:rsidTr="001238A7">
        <w:tc>
          <w:tcPr>
            <w:tcW w:w="3680" w:type="dxa"/>
            <w:shd w:val="clear" w:color="auto" w:fill="DBE5F1" w:themeFill="accent1" w:themeFillTint="33"/>
          </w:tcPr>
          <w:p w14:paraId="4E98BF46" w14:textId="2349EE01" w:rsidR="00A82E53" w:rsidRPr="001238A7" w:rsidRDefault="001238A7" w:rsidP="00DD3784">
            <w:pPr>
              <w:pStyle w:val="rubrik"/>
              <w:rPr>
                <w:rFonts w:ascii="Georgia" w:hAnsi="Georgia"/>
                <w:bCs/>
                <w:color w:val="auto"/>
                <w:sz w:val="22"/>
                <w:lang w:val="sv-SE"/>
              </w:rPr>
            </w:pPr>
            <w:r w:rsidRPr="001238A7">
              <w:rPr>
                <w:rFonts w:ascii="Georgia" w:hAnsi="Georgia"/>
                <w:bCs/>
                <w:color w:val="auto"/>
                <w:sz w:val="22"/>
                <w:lang w:val="sv-SE"/>
              </w:rPr>
              <w:t>2023</w:t>
            </w:r>
          </w:p>
        </w:tc>
        <w:tc>
          <w:tcPr>
            <w:tcW w:w="3680" w:type="dxa"/>
            <w:shd w:val="clear" w:color="auto" w:fill="DBE5F1" w:themeFill="accent1" w:themeFillTint="33"/>
          </w:tcPr>
          <w:p w14:paraId="54EEADAE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0DBECE0B" w14:textId="77777777" w:rsidTr="00A82E53">
        <w:tc>
          <w:tcPr>
            <w:tcW w:w="3680" w:type="dxa"/>
          </w:tcPr>
          <w:p w14:paraId="390F406B" w14:textId="5729BBE4" w:rsidR="00A82E53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Jan – feb</w:t>
            </w:r>
          </w:p>
        </w:tc>
        <w:tc>
          <w:tcPr>
            <w:tcW w:w="3680" w:type="dxa"/>
          </w:tcPr>
          <w:p w14:paraId="192724E3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A82E53" w14:paraId="6A37450F" w14:textId="77777777" w:rsidTr="00A82E53">
        <w:tc>
          <w:tcPr>
            <w:tcW w:w="3680" w:type="dxa"/>
          </w:tcPr>
          <w:p w14:paraId="6BF32A99" w14:textId="7F166EFB" w:rsidR="00A82E53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Mars – april</w:t>
            </w:r>
          </w:p>
        </w:tc>
        <w:tc>
          <w:tcPr>
            <w:tcW w:w="3680" w:type="dxa"/>
          </w:tcPr>
          <w:p w14:paraId="6AB62F08" w14:textId="77777777" w:rsidR="00A82E53" w:rsidRDefault="00A82E53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1238A7" w14:paraId="52C07793" w14:textId="77777777" w:rsidTr="00A82E53">
        <w:tc>
          <w:tcPr>
            <w:tcW w:w="3680" w:type="dxa"/>
          </w:tcPr>
          <w:p w14:paraId="64C5C326" w14:textId="7161348F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Maj – juni</w:t>
            </w:r>
          </w:p>
        </w:tc>
        <w:tc>
          <w:tcPr>
            <w:tcW w:w="3680" w:type="dxa"/>
          </w:tcPr>
          <w:p w14:paraId="11DC7D52" w14:textId="77777777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1238A7" w14:paraId="45D55845" w14:textId="77777777" w:rsidTr="00A82E53">
        <w:tc>
          <w:tcPr>
            <w:tcW w:w="3680" w:type="dxa"/>
          </w:tcPr>
          <w:p w14:paraId="594D19D3" w14:textId="32AB99DC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proofErr w:type="spellStart"/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>Sept</w:t>
            </w:r>
            <w:proofErr w:type="spellEnd"/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 – okt</w:t>
            </w:r>
          </w:p>
        </w:tc>
        <w:tc>
          <w:tcPr>
            <w:tcW w:w="3680" w:type="dxa"/>
          </w:tcPr>
          <w:p w14:paraId="7DE4992D" w14:textId="77777777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  <w:tr w:rsidR="001238A7" w14:paraId="5FB94DDE" w14:textId="77777777" w:rsidTr="00A82E53">
        <w:tc>
          <w:tcPr>
            <w:tcW w:w="3680" w:type="dxa"/>
          </w:tcPr>
          <w:p w14:paraId="0B7EEFDF" w14:textId="30402331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  <w:r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  <w:t xml:space="preserve">Nov – dec </w:t>
            </w:r>
          </w:p>
        </w:tc>
        <w:tc>
          <w:tcPr>
            <w:tcW w:w="3680" w:type="dxa"/>
          </w:tcPr>
          <w:p w14:paraId="1FC4E607" w14:textId="77777777" w:rsidR="001238A7" w:rsidRDefault="001238A7" w:rsidP="00DD3784">
            <w:pPr>
              <w:pStyle w:val="rubrik"/>
              <w:rPr>
                <w:rFonts w:ascii="Georgia" w:hAnsi="Georgia"/>
                <w:b w:val="0"/>
                <w:bCs/>
                <w:color w:val="auto"/>
                <w:sz w:val="22"/>
                <w:lang w:val="sv-SE"/>
              </w:rPr>
            </w:pPr>
          </w:p>
        </w:tc>
      </w:tr>
    </w:tbl>
    <w:p w14:paraId="6F15666E" w14:textId="77777777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p w14:paraId="18920AD5" w14:textId="77777777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p w14:paraId="5A49520E" w14:textId="7FFBF1DD" w:rsidR="00A82E53" w:rsidRDefault="00986C17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>Beställningsunderlaget signeras av ansvarig v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>erksamhetschef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>samt av klinikstudierektor i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respektive 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>verksamhet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. Det signerade underlaget </w:t>
      </w: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lastRenderedPageBreak/>
        <w:t>scannas och mailas in</w:t>
      </w:r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till </w:t>
      </w:r>
      <w:proofErr w:type="spellStart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CB4D7A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>(</w:t>
      </w:r>
      <w:hyperlink r:id="rId9" w:history="1">
        <w:r w:rsidR="00125F68" w:rsidRPr="00AB6216">
          <w:rPr>
            <w:rStyle w:val="Hyperlnk"/>
            <w:rFonts w:ascii="Georgia" w:hAnsi="Georgia"/>
            <w:b w:val="0"/>
            <w:bCs/>
            <w:color w:val="auto"/>
            <w:sz w:val="22"/>
            <w:lang w:val="sv-SE"/>
          </w:rPr>
          <w:t>spur@lipus.se</w:t>
        </w:r>
      </w:hyperlink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>)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A82E53" w:rsidRPr="00A82E53">
        <w:rPr>
          <w:rFonts w:ascii="Georgia" w:hAnsi="Georgia"/>
          <w:bCs/>
          <w:color w:val="auto"/>
          <w:sz w:val="22"/>
          <w:lang w:val="sv-SE"/>
        </w:rPr>
        <w:t xml:space="preserve">senast </w:t>
      </w:r>
      <w:r w:rsidR="00A82E53">
        <w:rPr>
          <w:rFonts w:ascii="Georgia" w:hAnsi="Georgia"/>
          <w:bCs/>
          <w:color w:val="auto"/>
          <w:sz w:val="22"/>
          <w:lang w:val="sv-SE"/>
        </w:rPr>
        <w:t xml:space="preserve">den </w:t>
      </w:r>
      <w:r w:rsidR="00A82E53" w:rsidRPr="00A82E53">
        <w:rPr>
          <w:rFonts w:ascii="Georgia" w:hAnsi="Georgia"/>
          <w:bCs/>
          <w:color w:val="auto"/>
          <w:sz w:val="22"/>
          <w:lang w:val="sv-SE"/>
        </w:rPr>
        <w:t>17e januari 2022</w:t>
      </w:r>
      <w:r w:rsidR="00125F68" w:rsidRPr="00AB6216">
        <w:rPr>
          <w:rFonts w:ascii="Georgia" w:hAnsi="Georgia"/>
          <w:b w:val="0"/>
          <w:bCs/>
          <w:color w:val="auto"/>
          <w:sz w:val="22"/>
          <w:lang w:val="sv-SE"/>
        </w:rPr>
        <w:t>.</w:t>
      </w:r>
    </w:p>
    <w:p w14:paraId="5C983CB0" w14:textId="77777777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p w14:paraId="7539141B" w14:textId="3B994990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>
        <w:rPr>
          <w:rFonts w:ascii="Georgia" w:hAnsi="Georgia"/>
          <w:b w:val="0"/>
          <w:bCs/>
          <w:color w:val="auto"/>
          <w:sz w:val="22"/>
          <w:lang w:val="sv-SE"/>
        </w:rPr>
        <w:t xml:space="preserve">Obs! vid önskemål om inspektion </w:t>
      </w:r>
      <w:r w:rsidR="00724257">
        <w:rPr>
          <w:rFonts w:ascii="Georgia" w:hAnsi="Georgia"/>
          <w:b w:val="0"/>
          <w:bCs/>
          <w:color w:val="auto"/>
          <w:sz w:val="22"/>
          <w:lang w:val="sv-SE"/>
        </w:rPr>
        <w:t xml:space="preserve">redan </w:t>
      </w:r>
      <w:r w:rsidR="00806D19">
        <w:rPr>
          <w:rFonts w:ascii="Georgia" w:hAnsi="Georgia"/>
          <w:b w:val="0"/>
          <w:bCs/>
          <w:color w:val="auto"/>
          <w:sz w:val="22"/>
          <w:lang w:val="sv-SE"/>
        </w:rPr>
        <w:t xml:space="preserve">i </w:t>
      </w:r>
      <w:r>
        <w:rPr>
          <w:rFonts w:ascii="Georgia" w:hAnsi="Georgia"/>
          <w:b w:val="0"/>
          <w:bCs/>
          <w:color w:val="auto"/>
          <w:sz w:val="22"/>
          <w:lang w:val="sv-SE"/>
        </w:rPr>
        <w:t>mars 2022 bör beställningen skickas så tidigt som möjligt för att underlätta planering</w:t>
      </w:r>
      <w:r w:rsidR="00724257">
        <w:rPr>
          <w:rFonts w:ascii="Georgia" w:hAnsi="Georgia"/>
          <w:b w:val="0"/>
          <w:bCs/>
          <w:color w:val="auto"/>
          <w:sz w:val="22"/>
          <w:lang w:val="sv-SE"/>
        </w:rPr>
        <w:t>en</w:t>
      </w:r>
      <w:r>
        <w:rPr>
          <w:rFonts w:ascii="Georgia" w:hAnsi="Georgia"/>
          <w:b w:val="0"/>
          <w:bCs/>
          <w:color w:val="auto"/>
          <w:sz w:val="22"/>
          <w:lang w:val="sv-SE"/>
        </w:rPr>
        <w:t>.</w:t>
      </w:r>
    </w:p>
    <w:p w14:paraId="4EF7B15F" w14:textId="77777777" w:rsidR="00A82E53" w:rsidRDefault="00A82E53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p w14:paraId="2E64AE4C" w14:textId="40549400" w:rsidR="00B35E90" w:rsidRDefault="00260E88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proofErr w:type="spellStart"/>
      <w:r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</w:p>
    <w:p w14:paraId="39EDE1AA" w14:textId="77777777" w:rsidR="008C41B1" w:rsidRDefault="008C41B1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</w:p>
    <w:p w14:paraId="5981F9BD" w14:textId="721B4D79" w:rsidR="00125F68" w:rsidRPr="00AB6216" w:rsidRDefault="00125F68" w:rsidP="00DD3784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 xml:space="preserve">fakturerar LIPUS </w:t>
      </w:r>
      <w:r w:rsidR="008C41B1">
        <w:rPr>
          <w:rFonts w:ascii="Georgia" w:hAnsi="Georgia"/>
          <w:b w:val="0"/>
          <w:bCs/>
          <w:color w:val="auto"/>
          <w:sz w:val="22"/>
          <w:lang w:val="sv-SE"/>
        </w:rPr>
        <w:t>Region Örebro län</w:t>
      </w:r>
      <w:r w:rsidR="00724257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 xml:space="preserve">centralt enligt </w:t>
      </w:r>
      <w:r w:rsidR="008C41B1">
        <w:rPr>
          <w:rFonts w:ascii="Georgia" w:hAnsi="Georgia"/>
          <w:b w:val="0"/>
          <w:bCs/>
          <w:color w:val="auto"/>
          <w:sz w:val="22"/>
          <w:lang w:val="sv-SE"/>
        </w:rPr>
        <w:t xml:space="preserve">överenskommelse i 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="008C41B1">
        <w:rPr>
          <w:rFonts w:ascii="Georgia" w:hAnsi="Georgia"/>
          <w:b w:val="0"/>
          <w:bCs/>
          <w:color w:val="auto"/>
          <w:sz w:val="22"/>
          <w:lang w:val="sv-SE"/>
        </w:rPr>
        <w:t>ram</w:t>
      </w:r>
      <w:r w:rsidR="00A82E53">
        <w:rPr>
          <w:rFonts w:ascii="Georgia" w:hAnsi="Georgia"/>
          <w:b w:val="0"/>
          <w:bCs/>
          <w:color w:val="auto"/>
          <w:sz w:val="22"/>
          <w:lang w:val="sv-SE"/>
        </w:rPr>
        <w:t>avtal</w:t>
      </w:r>
      <w:r w:rsidR="00AB6216" w:rsidRPr="00AB6216">
        <w:rPr>
          <w:rFonts w:ascii="Georgia" w:hAnsi="Georgia"/>
          <w:b w:val="0"/>
          <w:bCs/>
          <w:color w:val="auto"/>
          <w:sz w:val="22"/>
          <w:lang w:val="sv-SE"/>
        </w:rPr>
        <w:t xml:space="preserve">. </w:t>
      </w:r>
    </w:p>
    <w:p w14:paraId="1FE72FAB" w14:textId="77777777" w:rsidR="00B35E90" w:rsidRPr="00CB6297" w:rsidRDefault="00B35E90" w:rsidP="00DD3784">
      <w:pPr>
        <w:pStyle w:val="rubrik"/>
        <w:rPr>
          <w:rFonts w:ascii="Georgia" w:hAnsi="Georgia"/>
          <w:sz w:val="22"/>
          <w:lang w:val="sv-SE"/>
        </w:rPr>
      </w:pPr>
    </w:p>
    <w:p w14:paraId="16B017E9" w14:textId="77777777" w:rsidR="00DD3784" w:rsidRPr="00D701AF" w:rsidRDefault="00DD3784" w:rsidP="00DD3784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FF55037" w14:textId="77777777" w:rsidR="002342C7" w:rsidRDefault="00DD3784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5610, 114 86 Stockholm</w:t>
      </w:r>
    </w:p>
    <w:p w14:paraId="74FBFF9B" w14:textId="77777777" w:rsidR="002342C7" w:rsidRPr="001238A7" w:rsidRDefault="002342C7" w:rsidP="00DD3784">
      <w:pPr>
        <w:pStyle w:val="rubrik"/>
        <w:rPr>
          <w:rFonts w:ascii="Georgia" w:hAnsi="Georgia"/>
          <w:b w:val="0"/>
          <w:bCs/>
          <w:sz w:val="22"/>
          <w:lang w:val="en-GB"/>
        </w:rPr>
      </w:pPr>
      <w:r w:rsidRPr="003A7F1B">
        <w:rPr>
          <w:rFonts w:ascii="Georgia" w:hAnsi="Georgia"/>
          <w:b w:val="0"/>
          <w:bCs/>
          <w:sz w:val="22"/>
        </w:rPr>
        <w:t xml:space="preserve">e-post: </w:t>
      </w:r>
      <w:hyperlink r:id="rId10" w:history="1">
        <w:r w:rsidRPr="003A7F1B">
          <w:rPr>
            <w:rStyle w:val="Hyperlnk"/>
            <w:rFonts w:ascii="Georgia" w:hAnsi="Georgia"/>
            <w:b w:val="0"/>
            <w:bCs/>
            <w:sz w:val="22"/>
          </w:rPr>
          <w:t>spur@lipus.se</w:t>
        </w:r>
      </w:hyperlink>
    </w:p>
    <w:p w14:paraId="6EE20FC4" w14:textId="70161503" w:rsidR="00256D51" w:rsidRPr="002342C7" w:rsidRDefault="00DD3784" w:rsidP="00DD3784">
      <w:pPr>
        <w:pStyle w:val="rubrik"/>
        <w:rPr>
          <w:rFonts w:ascii="Georgia" w:hAnsi="Georgia"/>
          <w:b w:val="0"/>
          <w:bCs/>
          <w:sz w:val="22"/>
        </w:rPr>
      </w:pPr>
      <w:r w:rsidRPr="002342C7">
        <w:rPr>
          <w:rFonts w:ascii="Georgia" w:hAnsi="Georgia"/>
          <w:b w:val="0"/>
          <w:bCs/>
          <w:sz w:val="22"/>
        </w:rPr>
        <w:br/>
      </w:r>
      <w:proofErr w:type="spellStart"/>
      <w:r w:rsidRPr="002342C7">
        <w:rPr>
          <w:rFonts w:ascii="Georgia" w:hAnsi="Georgia"/>
          <w:b w:val="0"/>
          <w:bCs/>
          <w:sz w:val="22"/>
        </w:rPr>
        <w:t>Kontaktperson</w:t>
      </w:r>
      <w:proofErr w:type="spellEnd"/>
      <w:r w:rsidR="008C41B1">
        <w:rPr>
          <w:rFonts w:ascii="Georgia" w:hAnsi="Georgia"/>
          <w:b w:val="0"/>
          <w:bCs/>
          <w:sz w:val="22"/>
        </w:rPr>
        <w:t xml:space="preserve"> </w:t>
      </w:r>
      <w:proofErr w:type="spellStart"/>
      <w:r w:rsidR="008C41B1">
        <w:rPr>
          <w:rFonts w:ascii="Georgia" w:hAnsi="Georgia"/>
          <w:b w:val="0"/>
          <w:bCs/>
          <w:sz w:val="22"/>
        </w:rPr>
        <w:t>Lipus</w:t>
      </w:r>
      <w:proofErr w:type="spellEnd"/>
      <w:r w:rsidRPr="002342C7">
        <w:rPr>
          <w:rFonts w:ascii="Georgia" w:hAnsi="Georgia"/>
          <w:b w:val="0"/>
          <w:bCs/>
          <w:sz w:val="22"/>
        </w:rPr>
        <w:t xml:space="preserve">: </w:t>
      </w:r>
      <w:r w:rsidR="00CC16D2" w:rsidRPr="002342C7">
        <w:rPr>
          <w:rFonts w:ascii="Georgia" w:hAnsi="Georgia"/>
          <w:b w:val="0"/>
          <w:bCs/>
          <w:sz w:val="22"/>
        </w:rPr>
        <w:t>Renate Antonsson</w:t>
      </w:r>
      <w:r w:rsidRPr="002342C7">
        <w:rPr>
          <w:rFonts w:ascii="Georgia" w:hAnsi="Georgia"/>
          <w:b w:val="0"/>
          <w:bCs/>
          <w:sz w:val="22"/>
        </w:rPr>
        <w:t xml:space="preserve">, </w:t>
      </w:r>
      <w:proofErr w:type="spellStart"/>
      <w:r w:rsidRPr="002342C7">
        <w:rPr>
          <w:rFonts w:ascii="Georgia" w:hAnsi="Georgia"/>
          <w:b w:val="0"/>
          <w:bCs/>
          <w:sz w:val="22"/>
        </w:rPr>
        <w:t>tel</w:t>
      </w:r>
      <w:proofErr w:type="spellEnd"/>
      <w:r w:rsidRPr="002342C7">
        <w:rPr>
          <w:rFonts w:ascii="Georgia" w:hAnsi="Georgia"/>
          <w:b w:val="0"/>
          <w:bCs/>
          <w:sz w:val="22"/>
        </w:rPr>
        <w:t>: 08-502 573 0</w:t>
      </w:r>
      <w:r w:rsidR="00CC16D2" w:rsidRPr="002342C7">
        <w:rPr>
          <w:rFonts w:ascii="Georgia" w:hAnsi="Georgia"/>
          <w:b w:val="0"/>
          <w:bCs/>
          <w:sz w:val="22"/>
        </w:rPr>
        <w:t>2</w:t>
      </w:r>
    </w:p>
    <w:p w14:paraId="369BAF13" w14:textId="1B11AC67" w:rsidR="003A7F1B" w:rsidRDefault="00256D51" w:rsidP="00DD3784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256D51">
        <w:rPr>
          <w:rFonts w:ascii="Georgia" w:hAnsi="Georgia"/>
          <w:b w:val="0"/>
          <w:bCs/>
          <w:sz w:val="22"/>
          <w:lang w:val="sv-SE"/>
        </w:rPr>
        <w:t>Kontakt</w:t>
      </w:r>
      <w:r>
        <w:rPr>
          <w:rFonts w:ascii="Georgia" w:hAnsi="Georgia"/>
          <w:b w:val="0"/>
          <w:bCs/>
          <w:sz w:val="22"/>
          <w:lang w:val="sv-SE"/>
        </w:rPr>
        <w:t>person</w:t>
      </w:r>
      <w:r w:rsidR="008C41B1">
        <w:rPr>
          <w:rFonts w:ascii="Georgia" w:hAnsi="Georgia"/>
          <w:b w:val="0"/>
          <w:bCs/>
          <w:sz w:val="22"/>
          <w:lang w:val="sv-SE"/>
        </w:rPr>
        <w:t xml:space="preserve"> </w:t>
      </w:r>
      <w:proofErr w:type="spellStart"/>
      <w:r w:rsidR="008C41B1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>
        <w:rPr>
          <w:rFonts w:ascii="Georgia" w:hAnsi="Georgia"/>
          <w:b w:val="0"/>
          <w:bCs/>
          <w:sz w:val="22"/>
          <w:lang w:val="sv-SE"/>
        </w:rPr>
        <w:t xml:space="preserve">: </w:t>
      </w:r>
      <w:proofErr w:type="spellStart"/>
      <w:r>
        <w:rPr>
          <w:rFonts w:ascii="Georgia" w:hAnsi="Georgia"/>
          <w:b w:val="0"/>
          <w:bCs/>
          <w:sz w:val="22"/>
          <w:lang w:val="sv-SE"/>
        </w:rPr>
        <w:t>Minka</w:t>
      </w:r>
      <w:proofErr w:type="spellEnd"/>
      <w:r>
        <w:rPr>
          <w:rFonts w:ascii="Georgia" w:hAnsi="Georgia"/>
          <w:b w:val="0"/>
          <w:bCs/>
          <w:sz w:val="22"/>
          <w:lang w:val="sv-SE"/>
        </w:rPr>
        <w:t xml:space="preserve"> Wikström, </w:t>
      </w:r>
      <w:proofErr w:type="spellStart"/>
      <w:r w:rsidR="003A7F1B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3A7F1B">
        <w:rPr>
          <w:rFonts w:ascii="Georgia" w:hAnsi="Georgia"/>
          <w:b w:val="0"/>
          <w:bCs/>
          <w:sz w:val="22"/>
          <w:lang w:val="sv-SE"/>
        </w:rPr>
        <w:t>: 08-502 573 06</w:t>
      </w:r>
    </w:p>
    <w:p w14:paraId="4AB26FBE" w14:textId="77777777" w:rsidR="00DD3784" w:rsidRPr="001238A7" w:rsidRDefault="00DD3784" w:rsidP="00DD3784"/>
    <w:p w14:paraId="3A75A2CB" w14:textId="21B5C9A5" w:rsidR="00DD3784" w:rsidRPr="008C41B1" w:rsidRDefault="00806D19" w:rsidP="00DD3784">
      <w:pPr>
        <w:rPr>
          <w:b/>
        </w:rPr>
      </w:pPr>
      <w:r w:rsidRPr="008C41B1">
        <w:rPr>
          <w:b/>
        </w:rPr>
        <w:t>Kont</w:t>
      </w:r>
      <w:r w:rsidR="008C41B1" w:rsidRPr="008C41B1">
        <w:rPr>
          <w:b/>
        </w:rPr>
        <w:t xml:space="preserve">aktuppgifter </w:t>
      </w:r>
      <w:r w:rsidRPr="008C41B1">
        <w:rPr>
          <w:b/>
        </w:rPr>
        <w:t>Region Örebro län</w:t>
      </w:r>
      <w:r w:rsidR="00724257" w:rsidRPr="008C41B1">
        <w:rPr>
          <w:b/>
        </w:rPr>
        <w:t>:</w:t>
      </w:r>
    </w:p>
    <w:p w14:paraId="5F3D8470" w14:textId="429E15E0" w:rsidR="00806D19" w:rsidRPr="00924FE9" w:rsidRDefault="001238A7" w:rsidP="00DD3784">
      <w:r w:rsidRPr="00924FE9">
        <w:t xml:space="preserve">Camilla Frisö Åsell, </w:t>
      </w:r>
      <w:proofErr w:type="spellStart"/>
      <w:r w:rsidRPr="00924FE9">
        <w:t>tel</w:t>
      </w:r>
      <w:proofErr w:type="spellEnd"/>
      <w:r w:rsidRPr="00924FE9">
        <w:t xml:space="preserve"> 019-6026281</w:t>
      </w:r>
    </w:p>
    <w:p w14:paraId="6A93282D" w14:textId="72F9BA25" w:rsidR="008C41B1" w:rsidRPr="008C41B1" w:rsidRDefault="00224ABC" w:rsidP="00DD3784">
      <w:pPr>
        <w:rPr>
          <w:color w:val="0000FF" w:themeColor="hyperlink"/>
          <w:u w:val="single"/>
        </w:rPr>
      </w:pPr>
      <w:hyperlink r:id="rId11" w:history="1">
        <w:r w:rsidR="001238A7" w:rsidRPr="00924FE9">
          <w:rPr>
            <w:rStyle w:val="Hyperlnk"/>
          </w:rPr>
          <w:t>Camilla.friso-asell@regionorebrolan.se</w:t>
        </w:r>
      </w:hyperlink>
    </w:p>
    <w:p w14:paraId="0992CC1A" w14:textId="6F0B4662" w:rsidR="001238A7" w:rsidRPr="00924FE9" w:rsidRDefault="008C41B1" w:rsidP="00DD3784">
      <w:r>
        <w:t>Utbildningscentrum</w:t>
      </w:r>
    </w:p>
    <w:p w14:paraId="0AD89CD8" w14:textId="77777777" w:rsidR="00AB6216" w:rsidRPr="00924FE9" w:rsidRDefault="00AB6216" w:rsidP="00DD3784"/>
    <w:p w14:paraId="5DB52D0A" w14:textId="77777777" w:rsidR="0033497A" w:rsidRPr="00924FE9" w:rsidRDefault="0033497A" w:rsidP="0033497A">
      <w:pPr>
        <w:rPr>
          <w:szCs w:val="22"/>
        </w:rPr>
      </w:pPr>
    </w:p>
    <w:p w14:paraId="7191CEA3" w14:textId="59A48687" w:rsidR="000532A3" w:rsidRDefault="000F08E0" w:rsidP="000F08E0">
      <w:r w:rsidRPr="00924FE9">
        <w:t xml:space="preserve"> </w:t>
      </w:r>
      <w:r w:rsidRPr="000532A3">
        <w:t>…../….. 20…..</w:t>
      </w:r>
      <w:r w:rsidRPr="000532A3">
        <w:tab/>
      </w:r>
      <w:r w:rsidRPr="000532A3">
        <w:tab/>
        <w:t xml:space="preserve">…../….. 20….. </w:t>
      </w:r>
    </w:p>
    <w:p w14:paraId="01B124ED" w14:textId="77777777" w:rsidR="000532A3" w:rsidRDefault="000532A3" w:rsidP="000F08E0"/>
    <w:p w14:paraId="08AA18AD" w14:textId="77777777" w:rsidR="008C41B1" w:rsidRDefault="008C41B1" w:rsidP="0030479F"/>
    <w:p w14:paraId="602DA9A2" w14:textId="77777777" w:rsidR="008C41B1" w:rsidRDefault="008C41B1" w:rsidP="0030479F"/>
    <w:p w14:paraId="2C6C38C2" w14:textId="77777777" w:rsidR="008C41B1" w:rsidRDefault="008C41B1" w:rsidP="0030479F"/>
    <w:p w14:paraId="424825F3" w14:textId="46D523AA" w:rsidR="008C41B1" w:rsidRDefault="008C41B1" w:rsidP="0030479F">
      <w:r>
        <w:t>…………………………………………</w:t>
      </w:r>
      <w:r>
        <w:tab/>
        <w:t>………………………………………</w:t>
      </w:r>
    </w:p>
    <w:p w14:paraId="03E2462F" w14:textId="04F83CFB" w:rsidR="0033497A" w:rsidRDefault="000F08E0" w:rsidP="0030479F">
      <w:r w:rsidRPr="000532A3">
        <w:t>V</w:t>
      </w:r>
      <w:r w:rsidR="00A82E53">
        <w:t>erksamhetschef</w:t>
      </w:r>
      <w:r w:rsidR="00A82E53">
        <w:tab/>
      </w:r>
      <w:r w:rsidR="00A82E53">
        <w:tab/>
        <w:t>Klinik</w:t>
      </w:r>
      <w:r w:rsidRPr="000532A3">
        <w:t>studierektor</w:t>
      </w:r>
    </w:p>
    <w:p w14:paraId="1AAB2164" w14:textId="783EEE91" w:rsidR="001D5364" w:rsidRPr="000640D0" w:rsidRDefault="000F08E0" w:rsidP="0030479F">
      <w:r w:rsidRPr="000532A3">
        <w:tab/>
      </w:r>
      <w:bookmarkStart w:id="0" w:name="_GoBack"/>
      <w:bookmarkEnd w:id="0"/>
      <w:r w:rsidRPr="000532A3">
        <w:tab/>
        <w:t xml:space="preserve"> </w:t>
      </w:r>
    </w:p>
    <w:sectPr w:rsidR="001D5364" w:rsidRPr="000640D0" w:rsidSect="00A93F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FEF8" w14:textId="77777777" w:rsidR="00811DC8" w:rsidRDefault="00811DC8">
      <w:pPr>
        <w:spacing w:line="240" w:lineRule="auto"/>
      </w:pPr>
      <w:r>
        <w:separator/>
      </w:r>
    </w:p>
  </w:endnote>
  <w:endnote w:type="continuationSeparator" w:id="0">
    <w:p w14:paraId="7D6368AC" w14:textId="77777777" w:rsidR="00811DC8" w:rsidRDefault="0081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1DBD131B" w14:textId="77777777" w:rsidTr="0070031D">
      <w:tc>
        <w:tcPr>
          <w:tcW w:w="6555" w:type="dxa"/>
        </w:tcPr>
        <w:p w14:paraId="66FA4612" w14:textId="53A40572" w:rsidR="000F08E0" w:rsidRDefault="00224ABC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260E88">
            <w:t>   </w:t>
          </w:r>
          <w:r>
            <w:fldChar w:fldCharType="end"/>
          </w:r>
        </w:p>
      </w:tc>
      <w:tc>
        <w:tcPr>
          <w:tcW w:w="2517" w:type="dxa"/>
        </w:tcPr>
        <w:p w14:paraId="2A5F1BD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7992A528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279FC8B0" w14:textId="77777777" w:rsidTr="0070031D">
      <w:tc>
        <w:tcPr>
          <w:tcW w:w="6596" w:type="dxa"/>
        </w:tcPr>
        <w:p w14:paraId="539A1964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59CCFA00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37E2D6FD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F77" w14:textId="77777777" w:rsidR="00811DC8" w:rsidRDefault="00811DC8">
      <w:pPr>
        <w:spacing w:line="240" w:lineRule="auto"/>
      </w:pPr>
      <w:r>
        <w:separator/>
      </w:r>
    </w:p>
  </w:footnote>
  <w:footnote w:type="continuationSeparator" w:id="0">
    <w:p w14:paraId="28A5A5B2" w14:textId="77777777" w:rsidR="00811DC8" w:rsidRDefault="00811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1658D3AD" w14:textId="77777777" w:rsidTr="001238A7">
      <w:trPr>
        <w:cantSplit/>
        <w:trHeight w:hRule="exact" w:val="993"/>
      </w:trPr>
      <w:tc>
        <w:tcPr>
          <w:tcW w:w="5418" w:type="dxa"/>
        </w:tcPr>
        <w:p w14:paraId="78C81B31" w14:textId="73A2EF59" w:rsidR="000F08E0" w:rsidRDefault="001238A7" w:rsidP="00992ED3">
          <w:pPr>
            <w:pStyle w:val="Tabellsidhuvud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52F3A" wp14:editId="60807AD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660650" cy="425450"/>
                <wp:effectExtent l="0" t="0" r="6350" b="0"/>
                <wp:wrapTight wrapText="bothSides">
                  <wp:wrapPolygon edited="0">
                    <wp:start x="464" y="0"/>
                    <wp:lineTo x="0" y="9672"/>
                    <wp:lineTo x="0" y="14507"/>
                    <wp:lineTo x="619" y="20310"/>
                    <wp:lineTo x="21497" y="20310"/>
                    <wp:lineTo x="21497" y="4836"/>
                    <wp:lineTo x="2629" y="0"/>
                    <wp:lineTo x="464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kning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9" w:type="dxa"/>
          <w:vAlign w:val="bottom"/>
        </w:tcPr>
        <w:p w14:paraId="2FC81F5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2B668068" w14:textId="4274C9E0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018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901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68BD48AC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7029E731" w14:textId="77777777" w:rsidTr="007B15FE">
      <w:trPr>
        <w:trHeight w:hRule="exact" w:val="714"/>
      </w:trPr>
      <w:tc>
        <w:tcPr>
          <w:tcW w:w="5418" w:type="dxa"/>
        </w:tcPr>
        <w:p w14:paraId="1613CCE8" w14:textId="6B444897" w:rsidR="000F08E0" w:rsidRDefault="000F08E0" w:rsidP="007B15FE">
          <w:pPr>
            <w:pStyle w:val="Tabellsidhuvud"/>
          </w:pPr>
        </w:p>
      </w:tc>
      <w:tc>
        <w:tcPr>
          <w:tcW w:w="4003" w:type="dxa"/>
          <w:vAlign w:val="bottom"/>
        </w:tcPr>
        <w:p w14:paraId="10A8AFDC" w14:textId="77777777" w:rsidR="000F08E0" w:rsidRDefault="000F08E0" w:rsidP="007B15FE">
          <w:pPr>
            <w:pStyle w:val="zDokTyp"/>
          </w:pPr>
        </w:p>
      </w:tc>
      <w:tc>
        <w:tcPr>
          <w:tcW w:w="1477" w:type="dxa"/>
        </w:tcPr>
        <w:p w14:paraId="326F3AA7" w14:textId="57703715" w:rsidR="000F08E0" w:rsidRDefault="000F08E0" w:rsidP="007B15FE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018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99018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14:paraId="12972A6E" w14:textId="35A1C4CA" w:rsidR="000F08E0" w:rsidRDefault="00A82E53">
    <w:pPr>
      <w:pStyle w:val="Sidhuvud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55C2C" wp14:editId="392A280E">
          <wp:simplePos x="0" y="0"/>
          <wp:positionH relativeFrom="column">
            <wp:posOffset>-762635</wp:posOffset>
          </wp:positionH>
          <wp:positionV relativeFrom="paragraph">
            <wp:posOffset>-358140</wp:posOffset>
          </wp:positionV>
          <wp:extent cx="2660650" cy="415290"/>
          <wp:effectExtent l="0" t="0" r="6350" b="3810"/>
          <wp:wrapTight wrapText="bothSides">
            <wp:wrapPolygon edited="0">
              <wp:start x="464" y="0"/>
              <wp:lineTo x="0" y="9908"/>
              <wp:lineTo x="0" y="14862"/>
              <wp:lineTo x="619" y="20807"/>
              <wp:lineTo x="21497" y="20807"/>
              <wp:lineTo x="21497" y="4954"/>
              <wp:lineTo x="2629" y="0"/>
              <wp:lineTo x="464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kni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C2"/>
    <w:rsid w:val="000515E9"/>
    <w:rsid w:val="000532A3"/>
    <w:rsid w:val="000A3508"/>
    <w:rsid w:val="000E71E0"/>
    <w:rsid w:val="000F08E0"/>
    <w:rsid w:val="000F23E5"/>
    <w:rsid w:val="001238A7"/>
    <w:rsid w:val="00125F68"/>
    <w:rsid w:val="001C47FF"/>
    <w:rsid w:val="001C5200"/>
    <w:rsid w:val="001D5364"/>
    <w:rsid w:val="001D7114"/>
    <w:rsid w:val="00224ABC"/>
    <w:rsid w:val="002342C7"/>
    <w:rsid w:val="00256D51"/>
    <w:rsid w:val="002579BC"/>
    <w:rsid w:val="00260E88"/>
    <w:rsid w:val="002A7194"/>
    <w:rsid w:val="0030479F"/>
    <w:rsid w:val="0033497A"/>
    <w:rsid w:val="00395E87"/>
    <w:rsid w:val="003A1F9D"/>
    <w:rsid w:val="003A7F1B"/>
    <w:rsid w:val="003D4C65"/>
    <w:rsid w:val="004F449C"/>
    <w:rsid w:val="0062240C"/>
    <w:rsid w:val="00634F4F"/>
    <w:rsid w:val="0070031D"/>
    <w:rsid w:val="00724257"/>
    <w:rsid w:val="007B0902"/>
    <w:rsid w:val="007B15FE"/>
    <w:rsid w:val="007F549C"/>
    <w:rsid w:val="00806D19"/>
    <w:rsid w:val="00811DC8"/>
    <w:rsid w:val="00882C6B"/>
    <w:rsid w:val="008C41B1"/>
    <w:rsid w:val="00924FE9"/>
    <w:rsid w:val="00986C17"/>
    <w:rsid w:val="00990189"/>
    <w:rsid w:val="00992ED3"/>
    <w:rsid w:val="00A073E5"/>
    <w:rsid w:val="00A77F20"/>
    <w:rsid w:val="00A817C2"/>
    <w:rsid w:val="00A81CDF"/>
    <w:rsid w:val="00A82E53"/>
    <w:rsid w:val="00A93F56"/>
    <w:rsid w:val="00AB6216"/>
    <w:rsid w:val="00B35E90"/>
    <w:rsid w:val="00B5492A"/>
    <w:rsid w:val="00C34A42"/>
    <w:rsid w:val="00C42E98"/>
    <w:rsid w:val="00CB4D7A"/>
    <w:rsid w:val="00CC16D2"/>
    <w:rsid w:val="00DD3784"/>
    <w:rsid w:val="00E26934"/>
    <w:rsid w:val="00EA6C9A"/>
    <w:rsid w:val="00ED7160"/>
    <w:rsid w:val="00F01D23"/>
    <w:rsid w:val="00F13C5D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C0BC78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3497A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56D51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A8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la.friso-asell@regionorebrol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ur@lipus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pur@lipus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68FCB-EDBE-4319-921B-28BA4CCDE86C}">
  <ds:schemaRefs>
    <ds:schemaRef ds:uri="f758a46e-f6a0-48ad-ae76-4c0eda6a6550"/>
    <ds:schemaRef ds:uri="http://purl.org/dc/terms/"/>
    <ds:schemaRef ds:uri="http://schemas.openxmlformats.org/package/2006/metadata/core-properties"/>
    <ds:schemaRef ds:uri="18fbfa1c-33f5-4048-892c-566f1e3939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F48088-8FEE-4CE7-81E7-A9DD39D5D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190B-1437-4269-B007-02A63589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1636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Almquist(1qhr)</dc:creator>
  <dc:description/>
  <cp:lastModifiedBy>Rönnberg Ann-Kristin, Utbildningscentrum HS</cp:lastModifiedBy>
  <cp:revision>2</cp:revision>
  <cp:lastPrinted>2019-10-28T11:57:00Z</cp:lastPrinted>
  <dcterms:created xsi:type="dcterms:W3CDTF">2021-11-17T15:14:00Z</dcterms:created>
  <dcterms:modified xsi:type="dcterms:W3CDTF">2021-11-17T15:14:00Z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